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C6" w:rsidRPr="00664C18" w:rsidRDefault="00D02FC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786576" w:rsidRPr="00664C18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664C18">
        <w:rPr>
          <w:rFonts w:ascii="Sylfaen" w:eastAsia="Times New Roman" w:hAnsi="Sylfaen" w:cs="Sylfaen"/>
          <w:b/>
          <w:sz w:val="20"/>
          <w:szCs w:val="20"/>
          <w:lang w:val="af-ZA"/>
        </w:rPr>
        <w:t>ՀԱՅՏԱՐԱՐՈՒԹՅՈՒՆ</w:t>
      </w:r>
    </w:p>
    <w:p w:rsidR="00786576" w:rsidRPr="00664C18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664C18">
        <w:rPr>
          <w:rFonts w:ascii="Sylfaen" w:eastAsia="Times New Roman" w:hAnsi="Sylfaen" w:cs="Sylfaen"/>
          <w:b/>
          <w:sz w:val="20"/>
          <w:szCs w:val="20"/>
          <w:lang w:val="af-ZA"/>
        </w:rPr>
        <w:t>կնքված պայմանագրի մասին</w:t>
      </w:r>
    </w:p>
    <w:p w:rsidR="00786576" w:rsidRPr="00664C18" w:rsidRDefault="006D107C" w:rsidP="00A92398">
      <w:pPr>
        <w:spacing w:after="0" w:line="0" w:lineRule="atLeast"/>
        <w:ind w:left="426" w:firstLine="425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&lt;&lt;</w:t>
      </w:r>
      <w:r w:rsidR="00AA2AD1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Նաիրիի</w:t>
      </w:r>
      <w:r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բարեկարգում և բնակֆոնդ&gt;&gt; ՀՈԱԿ-ը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, որը գտնվում է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af-ZA"/>
        </w:rPr>
        <w:t xml:space="preserve"> 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ք</w:t>
      </w:r>
      <w:r w:rsidR="004243D6">
        <w:rPr>
          <w:rFonts w:ascii="Times New Roman" w:eastAsia="Times New Roman" w:hAnsi="Times New Roman" w:cs="Times New Roman"/>
          <w:b/>
          <w:sz w:val="20"/>
          <w:szCs w:val="20"/>
          <w:lang w:val="hy-AM"/>
        </w:rPr>
        <w:t>.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Եղվարդ, Երևանյան 1 հասցեում,</w:t>
      </w:r>
      <w:r w:rsidR="00786576" w:rsidRPr="00664C18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786576" w:rsidRPr="00664C18">
        <w:rPr>
          <w:rFonts w:ascii="Sylfaen" w:eastAsia="Times New Roman" w:hAnsi="Sylfaen" w:cs="Sylfaen"/>
          <w:sz w:val="20"/>
          <w:szCs w:val="20"/>
          <w:lang w:val="af-ZA"/>
        </w:rPr>
        <w:t>ստորև ներկայացնում է իր</w:t>
      </w:r>
      <w:r w:rsidR="00786576" w:rsidRPr="00664C18">
        <w:rPr>
          <w:rFonts w:ascii="Sylfaen" w:eastAsia="Times New Roman" w:hAnsi="Sylfaen" w:cs="Sylfaen"/>
          <w:sz w:val="20"/>
          <w:szCs w:val="20"/>
          <w:lang w:val="hy-AM"/>
        </w:rPr>
        <w:t xml:space="preserve">  </w:t>
      </w:r>
      <w:r w:rsidR="00786576" w:rsidRPr="00664C18">
        <w:rPr>
          <w:rFonts w:ascii="Sylfaen" w:eastAsia="Times New Roman" w:hAnsi="Sylfaen" w:cs="Sylfaen"/>
          <w:sz w:val="20"/>
          <w:szCs w:val="20"/>
          <w:lang w:val="af-ZA"/>
        </w:rPr>
        <w:t>կարիքների համար</w:t>
      </w:r>
      <w:r w:rsidR="00786576" w:rsidRPr="00664C18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2A4551" w:rsidRPr="002A4551">
        <w:rPr>
          <w:rFonts w:ascii="Sylfaen" w:eastAsia="Times New Roman" w:hAnsi="Sylfaen" w:cs="Sylfaen"/>
          <w:b/>
          <w:sz w:val="20"/>
          <w:szCs w:val="20"/>
          <w:lang w:val="hy-AM"/>
        </w:rPr>
        <w:t>բնական սեղմված գազի</w:t>
      </w:r>
      <w:r w:rsidR="00C63814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af-ZA"/>
        </w:rPr>
        <w:t>ձեռքբերման</w:t>
      </w:r>
      <w:r w:rsidR="00786576" w:rsidRPr="00664C18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="005D5FA1" w:rsidRPr="00664C18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786576" w:rsidRPr="00664C18">
        <w:rPr>
          <w:rFonts w:ascii="Sylfaen" w:eastAsia="Times New Roman" w:hAnsi="Sylfaen" w:cs="Sylfaen"/>
          <w:sz w:val="20"/>
          <w:szCs w:val="20"/>
          <w:lang w:val="af-ZA"/>
        </w:rPr>
        <w:t xml:space="preserve">նպատակով կազմակերպված 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af-ZA"/>
        </w:rPr>
        <w:t xml:space="preserve"> </w:t>
      </w:r>
      <w:r w:rsidR="00C63814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&lt;&lt;ԿՄ</w:t>
      </w:r>
      <w:r w:rsidR="005D5FA1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ՆՀ</w:t>
      </w:r>
      <w:r w:rsidR="00C63814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-</w:t>
      </w:r>
      <w:r w:rsidR="00AA2AD1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Ն</w:t>
      </w:r>
      <w:r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ԲԲՖ-</w:t>
      </w:r>
      <w:r w:rsidR="00C63814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>Գ</w:t>
      </w:r>
      <w:r w:rsidR="003752C8">
        <w:rPr>
          <w:rFonts w:ascii="Sylfaen" w:eastAsia="Times New Roman" w:hAnsi="Sylfaen" w:cs="Sylfaen"/>
          <w:b/>
          <w:sz w:val="20"/>
          <w:szCs w:val="20"/>
          <w:lang w:val="hy-AM"/>
        </w:rPr>
        <w:t>ՀԱՊՁԲ-2</w:t>
      </w:r>
      <w:r w:rsidR="002A4551">
        <w:rPr>
          <w:rFonts w:ascii="Sylfaen" w:eastAsia="Times New Roman" w:hAnsi="Sylfaen" w:cs="Sylfaen"/>
          <w:b/>
          <w:sz w:val="20"/>
          <w:szCs w:val="20"/>
          <w:lang w:val="hy-AM"/>
        </w:rPr>
        <w:t>6</w:t>
      </w:r>
      <w:r w:rsidR="001262EC">
        <w:rPr>
          <w:rFonts w:ascii="Sylfaen" w:eastAsia="Times New Roman" w:hAnsi="Sylfaen" w:cs="Sylfaen"/>
          <w:b/>
          <w:sz w:val="20"/>
          <w:szCs w:val="20"/>
          <w:lang w:val="hy-AM"/>
        </w:rPr>
        <w:t>/</w:t>
      </w:r>
      <w:r w:rsidR="002A4551">
        <w:rPr>
          <w:rFonts w:ascii="Sylfaen" w:eastAsia="Times New Roman" w:hAnsi="Sylfaen" w:cs="Sylfaen"/>
          <w:b/>
          <w:sz w:val="20"/>
          <w:szCs w:val="20"/>
          <w:lang w:val="hy-AM"/>
        </w:rPr>
        <w:t>5</w:t>
      </w:r>
      <w:r w:rsidR="00786576" w:rsidRPr="00664C1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&gt;&gt; </w:t>
      </w:r>
      <w:r w:rsidR="00786576" w:rsidRPr="00664C18">
        <w:rPr>
          <w:rFonts w:ascii="Sylfaen" w:eastAsia="Times New Roman" w:hAnsi="Sylfaen" w:cs="Sylfaen"/>
          <w:sz w:val="20"/>
          <w:szCs w:val="20"/>
          <w:lang w:val="af-ZA"/>
        </w:rPr>
        <w:t>ծածկագրով գնման ընթացակարգի արդյունքում կնքված պայմանագր</w:t>
      </w:r>
      <w:r w:rsidR="00C63814" w:rsidRPr="00664C18">
        <w:rPr>
          <w:rFonts w:ascii="Sylfaen" w:eastAsia="Times New Roman" w:hAnsi="Sylfaen" w:cs="Sylfaen"/>
          <w:sz w:val="20"/>
          <w:szCs w:val="20"/>
          <w:lang w:val="hy-AM"/>
        </w:rPr>
        <w:t>եր</w:t>
      </w:r>
      <w:r w:rsidR="00786576" w:rsidRPr="00664C18">
        <w:rPr>
          <w:rFonts w:ascii="Sylfaen" w:eastAsia="Times New Roman" w:hAnsi="Sylfaen" w:cs="Sylfaen"/>
          <w:sz w:val="20"/>
          <w:szCs w:val="20"/>
          <w:lang w:val="af-ZA"/>
        </w:rPr>
        <w:t>ի մասին տեղեկատվությունը`</w:t>
      </w:r>
    </w:p>
    <w:tbl>
      <w:tblPr>
        <w:tblW w:w="16321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31"/>
        <w:gridCol w:w="287"/>
        <w:gridCol w:w="428"/>
        <w:gridCol w:w="709"/>
        <w:gridCol w:w="403"/>
        <w:gridCol w:w="1135"/>
        <w:gridCol w:w="21"/>
        <w:gridCol w:w="567"/>
        <w:gridCol w:w="263"/>
        <w:gridCol w:w="729"/>
        <w:gridCol w:w="671"/>
        <w:gridCol w:w="180"/>
        <w:gridCol w:w="133"/>
        <w:gridCol w:w="9"/>
        <w:gridCol w:w="850"/>
        <w:gridCol w:w="425"/>
        <w:gridCol w:w="133"/>
        <w:gridCol w:w="9"/>
        <w:gridCol w:w="425"/>
        <w:gridCol w:w="426"/>
        <w:gridCol w:w="56"/>
        <w:gridCol w:w="772"/>
        <w:gridCol w:w="306"/>
        <w:gridCol w:w="746"/>
        <w:gridCol w:w="98"/>
        <w:gridCol w:w="6"/>
        <w:gridCol w:w="49"/>
        <w:gridCol w:w="518"/>
        <w:gridCol w:w="133"/>
        <w:gridCol w:w="225"/>
        <w:gridCol w:w="67"/>
        <w:gridCol w:w="567"/>
        <w:gridCol w:w="142"/>
        <w:gridCol w:w="425"/>
        <w:gridCol w:w="700"/>
        <w:gridCol w:w="1001"/>
        <w:gridCol w:w="1541"/>
        <w:gridCol w:w="19"/>
        <w:gridCol w:w="161"/>
      </w:tblGrid>
      <w:tr w:rsidR="00F06772" w:rsidRPr="00664C18" w:rsidTr="00C23BED">
        <w:trPr>
          <w:gridAfter w:val="1"/>
          <w:wAfter w:w="161" w:type="dxa"/>
          <w:trHeight w:val="146"/>
        </w:trPr>
        <w:tc>
          <w:tcPr>
            <w:tcW w:w="555" w:type="dxa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605" w:type="dxa"/>
            <w:gridSpan w:val="38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  <w:r w:rsidRPr="00664C18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Գ</w:t>
            </w:r>
            <w:r w:rsidRPr="00664C18">
              <w:rPr>
                <w:rFonts w:ascii="Sylfaen" w:eastAsia="Times New Roman" w:hAnsi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664C18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առարկայի</w:t>
            </w:r>
          </w:p>
        </w:tc>
      </w:tr>
      <w:tr w:rsidR="00F06772" w:rsidRPr="00664C18" w:rsidTr="00C23BED">
        <w:trPr>
          <w:gridAfter w:val="2"/>
          <w:wAfter w:w="180" w:type="dxa"/>
          <w:trHeight w:val="56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55" w:type="dxa"/>
            <w:gridSpan w:val="4"/>
            <w:vMerge w:val="restart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չափման միավորը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քանակը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1"/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396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3809" w:type="dxa"/>
            <w:gridSpan w:val="5"/>
            <w:vMerge w:val="restart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պայմանագրով նախատեսված համառոտ նկարագրությունը (տեխնիկական բնութագիր)</w:t>
            </w:r>
          </w:p>
        </w:tc>
      </w:tr>
      <w:tr w:rsidR="00F06772" w:rsidRPr="00664C18" w:rsidTr="00C23BED">
        <w:trPr>
          <w:gridAfter w:val="2"/>
          <w:wAfter w:w="180" w:type="dxa"/>
          <w:trHeight w:val="175"/>
        </w:trPr>
        <w:tc>
          <w:tcPr>
            <w:tcW w:w="555" w:type="dxa"/>
            <w:vMerge/>
            <w:shd w:val="clear" w:color="auto" w:fill="auto"/>
            <w:vAlign w:val="center"/>
          </w:tcPr>
          <w:p w:rsidR="00786576" w:rsidRPr="00664C18" w:rsidRDefault="00786576" w:rsidP="00AA2AD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1855" w:type="dxa"/>
            <w:gridSpan w:val="4"/>
            <w:vMerge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3969" w:type="dxa"/>
            <w:gridSpan w:val="13"/>
            <w:vMerge w:val="restart"/>
            <w:tcBorders>
              <w:top w:val="nil"/>
            </w:tcBorders>
            <w:shd w:val="clear" w:color="auto" w:fill="auto"/>
          </w:tcPr>
          <w:p w:rsidR="00786576" w:rsidRPr="00664C18" w:rsidRDefault="00786576" w:rsidP="00AA2AD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09" w:type="dxa"/>
            <w:gridSpan w:val="5"/>
            <w:vMerge/>
            <w:shd w:val="clear" w:color="auto" w:fill="auto"/>
          </w:tcPr>
          <w:p w:rsidR="00786576" w:rsidRPr="00664C18" w:rsidRDefault="00786576" w:rsidP="00AA2AD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F06772" w:rsidRPr="00664C18" w:rsidTr="00C23BED">
        <w:trPr>
          <w:gridAfter w:val="2"/>
          <w:wAfter w:w="180" w:type="dxa"/>
          <w:trHeight w:val="275"/>
        </w:trPr>
        <w:tc>
          <w:tcPr>
            <w:tcW w:w="5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18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76" w:rsidRPr="00664C18" w:rsidRDefault="00786576" w:rsidP="00AA2AD1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96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86576" w:rsidRPr="00664C18" w:rsidRDefault="00786576" w:rsidP="00AA2AD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76" w:rsidRPr="00664C18" w:rsidRDefault="00786576" w:rsidP="00AA2AD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CD58DD" w:rsidRPr="008548CB" w:rsidTr="00C23BED">
        <w:trPr>
          <w:gridAfter w:val="2"/>
          <w:wAfter w:w="180" w:type="dxa"/>
          <w:trHeight w:val="762"/>
        </w:trPr>
        <w:tc>
          <w:tcPr>
            <w:tcW w:w="555" w:type="dxa"/>
            <w:shd w:val="clear" w:color="auto" w:fill="auto"/>
            <w:vAlign w:val="center"/>
          </w:tcPr>
          <w:p w:rsidR="00CD58DD" w:rsidRPr="00664C18" w:rsidRDefault="000C684F" w:rsidP="00CD58D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8DD" w:rsidRPr="00664C18" w:rsidRDefault="002A4551" w:rsidP="00CD58DD">
            <w:pPr>
              <w:pStyle w:val="21"/>
              <w:spacing w:after="0" w:line="0" w:lineRule="atLeast"/>
              <w:ind w:left="-4" w:firstLine="205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բնական սեղմված գազ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8DD" w:rsidRPr="00664C18" w:rsidRDefault="002A4551" w:rsidP="00CD58D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խմ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8DD" w:rsidRPr="00664C18" w:rsidRDefault="008548CB" w:rsidP="00CD58D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en-US"/>
              </w:rPr>
              <w:t>1</w:t>
            </w:r>
            <w:r w:rsidR="000C684F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0 000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8DD" w:rsidRPr="00664C18" w:rsidRDefault="008548CB" w:rsidP="008548CB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10</w:t>
            </w:r>
            <w:r w:rsidR="000C684F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5E80" w:rsidRDefault="000F5E80" w:rsidP="00CD58DD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0F5E80" w:rsidRDefault="000F5E80" w:rsidP="00CD58DD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CD58DD" w:rsidRPr="00664C18" w:rsidRDefault="008548CB" w:rsidP="00CD58DD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  <w:r w:rsidR="000F5E8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000 000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E80" w:rsidRDefault="000F5E80" w:rsidP="00CD58DD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0F5E80" w:rsidRDefault="000F5E80" w:rsidP="00CD58DD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CD58DD" w:rsidRPr="00664C18" w:rsidRDefault="002A4551" w:rsidP="00CD58DD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="008548C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D58DD" w:rsidRPr="005B240E" w:rsidRDefault="00411D53" w:rsidP="00CD58DD">
            <w:pPr>
              <w:pStyle w:val="Normal1"/>
              <w:jc w:val="center"/>
              <w:rPr>
                <w:rFonts w:ascii="Arial LatArm" w:hAnsi="Arial LatArm" w:cs="GHEA Mariam"/>
                <w:color w:val="000000" w:themeColor="text1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0"/>
                <w:szCs w:val="10"/>
                <w:lang w:val="hy-AM"/>
              </w:rPr>
              <w:t>Սեղմված բնական գազ,որը ստացվում էԱԳԼՃԿ-ների տեխնոլոգիական պրոցեսների իրար հաջորդող գազի մշակման մի քանի փուլից՝ խառնուրդի մաքրում,խոնավության և այլ աղտոտիճների հեռացւմ ու սեղմում, որը չի նախատեսում բաղադրիչների բաղադրության փոփոխություն</w:t>
            </w:r>
            <w:r w:rsidR="00CD58DD" w:rsidRPr="005B240E">
              <w:rPr>
                <w:rFonts w:ascii="Arial LatArm" w:hAnsi="Arial LatArm" w:cs="GHEA Mariam"/>
                <w:color w:val="000000" w:themeColor="text1"/>
                <w:sz w:val="10"/>
                <w:szCs w:val="10"/>
                <w:lang w:val="hy-AM"/>
              </w:rPr>
              <w:t>:</w:t>
            </w:r>
          </w:p>
          <w:p w:rsidR="00CD58DD" w:rsidRPr="005B240E" w:rsidRDefault="00CD58DD" w:rsidP="00CD58DD">
            <w:pPr>
              <w:spacing w:after="0" w:line="0" w:lineRule="atLeast"/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3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1D53" w:rsidRPr="005B240E" w:rsidRDefault="00411D53" w:rsidP="00411D53">
            <w:pPr>
              <w:pStyle w:val="Normal1"/>
              <w:jc w:val="center"/>
              <w:rPr>
                <w:rFonts w:ascii="Arial LatArm" w:hAnsi="Arial LatArm" w:cs="GHEA Mariam"/>
                <w:color w:val="000000" w:themeColor="text1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0"/>
                <w:szCs w:val="10"/>
                <w:lang w:val="hy-AM"/>
              </w:rPr>
              <w:t>Սեղմված բնական գազ,որը ստացվում էԱԳԼՃԿ-ների տեխնոլոգիական պրոցեսների իրար հաջորդող գազի մշակման մի քանի փուլից՝ խառնուրդի մաքրում,խոնավության և այլ աղտոտիճների հեռացւմ ու սեղմում, որը չի նախատեսում բաղադրիչների բաղադրության փոփոխություն</w:t>
            </w:r>
            <w:r w:rsidRPr="005B240E">
              <w:rPr>
                <w:rFonts w:ascii="Arial LatArm" w:hAnsi="Arial LatArm" w:cs="GHEA Mariam"/>
                <w:color w:val="000000" w:themeColor="text1"/>
                <w:sz w:val="10"/>
                <w:szCs w:val="10"/>
                <w:lang w:val="hy-AM"/>
              </w:rPr>
              <w:t>:</w:t>
            </w:r>
          </w:p>
          <w:p w:rsidR="00CD58DD" w:rsidRPr="005B240E" w:rsidRDefault="00CD58DD" w:rsidP="00CD58DD">
            <w:pPr>
              <w:spacing w:after="0" w:line="0" w:lineRule="atLeast"/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</w:tr>
      <w:tr w:rsidR="000F5E80" w:rsidRPr="008548CB" w:rsidTr="00C23BED">
        <w:trPr>
          <w:gridAfter w:val="2"/>
          <w:wAfter w:w="180" w:type="dxa"/>
          <w:trHeight w:val="762"/>
        </w:trPr>
        <w:tc>
          <w:tcPr>
            <w:tcW w:w="555" w:type="dxa"/>
            <w:shd w:val="clear" w:color="auto" w:fill="auto"/>
            <w:vAlign w:val="center"/>
          </w:tcPr>
          <w:p w:rsidR="000F5E80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Default="00B13F67" w:rsidP="000F5E80">
            <w:pPr>
              <w:pStyle w:val="21"/>
              <w:spacing w:after="0" w:line="0" w:lineRule="atLeast"/>
              <w:ind w:left="-4" w:firstLine="205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Default="000F5E80" w:rsidP="000F5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Default="000F5E80" w:rsidP="000F5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Default="000F5E80" w:rsidP="000F5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5E80" w:rsidRDefault="000F5E80" w:rsidP="000F5E80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E80" w:rsidRDefault="000F5E80" w:rsidP="000F5E80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Pr="000F5E80" w:rsidRDefault="000F5E80" w:rsidP="000F5E80">
            <w:pPr>
              <w:pStyle w:val="Normal1"/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</w:p>
        </w:tc>
        <w:tc>
          <w:tcPr>
            <w:tcW w:w="3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Pr="000F5E80" w:rsidRDefault="000F5E80" w:rsidP="000F5E80">
            <w:pPr>
              <w:pStyle w:val="Normal1"/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bookmarkStart w:id="0" w:name="_GoBack"/>
            <w:bookmarkEnd w:id="0"/>
          </w:p>
        </w:tc>
      </w:tr>
      <w:tr w:rsidR="000F5E80" w:rsidRPr="008548CB" w:rsidTr="00C23BED">
        <w:trPr>
          <w:gridAfter w:val="1"/>
          <w:wAfter w:w="161" w:type="dxa"/>
          <w:trHeight w:val="169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0F5E80" w:rsidRPr="00664C18" w:rsidRDefault="000F5E80" w:rsidP="000F5E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0F5E80" w:rsidRPr="00664C18" w:rsidTr="00C23BED">
        <w:trPr>
          <w:gridAfter w:val="1"/>
          <w:wAfter w:w="161" w:type="dxa"/>
          <w:trHeight w:val="137"/>
        </w:trPr>
        <w:tc>
          <w:tcPr>
            <w:tcW w:w="65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96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Գնանշման հարցման ընթացակարգ</w:t>
            </w:r>
          </w:p>
        </w:tc>
      </w:tr>
      <w:tr w:rsidR="000F5E80" w:rsidRPr="00664C18" w:rsidTr="00C23BED">
        <w:trPr>
          <w:gridAfter w:val="1"/>
          <w:wAfter w:w="161" w:type="dxa"/>
          <w:trHeight w:val="196"/>
        </w:trPr>
        <w:tc>
          <w:tcPr>
            <w:tcW w:w="161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5E80" w:rsidRPr="00664C18" w:rsidRDefault="000F5E80" w:rsidP="000F5E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0F5E80" w:rsidRPr="00664C18" w:rsidTr="00C23B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4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113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411D53" w:rsidP="00411D53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 xml:space="preserve">   12 </w:t>
            </w:r>
            <w:r w:rsidR="000F5E80"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 xml:space="preserve">դեկտեմբեր </w:t>
            </w:r>
            <w:r w:rsidR="000F5E80" w:rsidRPr="00664C18"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202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5</w:t>
            </w:r>
            <w:r w:rsidR="000F5E80" w:rsidRPr="00664C18"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թ</w:t>
            </w:r>
            <w:r w:rsidR="000F5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/>
              </w:rPr>
              <w:t>.</w:t>
            </w:r>
          </w:p>
        </w:tc>
      </w:tr>
      <w:tr w:rsidR="000F5E80" w:rsidRPr="00664C18" w:rsidTr="00C23B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07"/>
        </w:trPr>
        <w:tc>
          <w:tcPr>
            <w:tcW w:w="479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u w:val="single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Հրավերում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կատարված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փոփոխությունների ամսաթիվը</w:t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4"/>
            </w: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</w:rPr>
            </w:pPr>
            <w:r w:rsidRPr="00664C18">
              <w:rPr>
                <w:rFonts w:ascii="Sylfaen" w:eastAsia="Times New Roman" w:hAnsi="Sylfaen"/>
                <w:b/>
                <w:sz w:val="20"/>
                <w:szCs w:val="20"/>
              </w:rPr>
              <w:t>1</w:t>
            </w:r>
          </w:p>
        </w:tc>
        <w:tc>
          <w:tcPr>
            <w:tcW w:w="964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20"/>
                <w:szCs w:val="20"/>
              </w:rPr>
            </w:pPr>
          </w:p>
        </w:tc>
      </w:tr>
      <w:tr w:rsidR="000F5E80" w:rsidRPr="00664C18" w:rsidTr="00C23B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0"/>
          <w:wAfter w:w="11522" w:type="dxa"/>
          <w:trHeight w:val="158"/>
        </w:trPr>
        <w:tc>
          <w:tcPr>
            <w:tcW w:w="479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0F5E80" w:rsidRPr="00664C18" w:rsidTr="00C23B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479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</w:rPr>
            </w:pPr>
          </w:p>
        </w:tc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Պարզաբանման</w:t>
            </w:r>
          </w:p>
        </w:tc>
      </w:tr>
      <w:tr w:rsidR="000F5E80" w:rsidRPr="00664C18" w:rsidTr="00C23B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479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20"/>
                <w:szCs w:val="20"/>
                <w:u w:val="single"/>
              </w:rPr>
            </w:pP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</w:rPr>
            </w:pPr>
            <w:r w:rsidRPr="00664C18">
              <w:rPr>
                <w:rFonts w:ascii="Sylfaen" w:eastAsia="Times New Roman" w:hAnsi="Sylfaen"/>
                <w:b/>
                <w:sz w:val="20"/>
                <w:szCs w:val="20"/>
              </w:rPr>
              <w:t>1</w:t>
            </w:r>
          </w:p>
        </w:tc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</w:tr>
      <w:tr w:rsidR="000F5E80" w:rsidRPr="00664C18" w:rsidTr="00C23B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0"/>
          <w:wAfter w:w="11522" w:type="dxa"/>
          <w:trHeight w:val="263"/>
        </w:trPr>
        <w:tc>
          <w:tcPr>
            <w:tcW w:w="4799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</w:tr>
      <w:tr w:rsidR="000F5E80" w:rsidRPr="00664C18" w:rsidTr="00C23BED">
        <w:trPr>
          <w:gridAfter w:val="1"/>
          <w:wAfter w:w="161" w:type="dxa"/>
          <w:trHeight w:val="54"/>
        </w:trPr>
        <w:tc>
          <w:tcPr>
            <w:tcW w:w="16160" w:type="dxa"/>
            <w:gridSpan w:val="39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0F5E80" w:rsidRPr="00664C18" w:rsidTr="00C23BED">
        <w:trPr>
          <w:gridAfter w:val="1"/>
          <w:wAfter w:w="161" w:type="dxa"/>
          <w:trHeight w:val="259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5526" w:type="dxa"/>
            <w:gridSpan w:val="12"/>
            <w:vMerge w:val="restart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648" w:type="dxa"/>
            <w:gridSpan w:val="25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664C18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64C18">
              <w:rPr>
                <w:rFonts w:ascii="Sylfaen" w:eastAsia="Times New Roman" w:hAnsi="Sylfaen"/>
                <w:b/>
                <w:sz w:val="14"/>
                <w:szCs w:val="14"/>
              </w:rPr>
              <w:t xml:space="preserve">  /ՀՀ դրամ</w:t>
            </w:r>
            <w:r w:rsidRPr="00664C18">
              <w:rPr>
                <w:rFonts w:ascii="Sylfaen" w:eastAsia="Times New Roman" w:hAnsi="Sylfaen"/>
                <w:b/>
                <w:sz w:val="16"/>
                <w:szCs w:val="16"/>
                <w:vertAlign w:val="superscript"/>
              </w:rPr>
              <w:footnoteReference w:id="5"/>
            </w:r>
          </w:p>
        </w:tc>
      </w:tr>
      <w:tr w:rsidR="000F5E80" w:rsidRPr="00664C18" w:rsidTr="00C23BED">
        <w:trPr>
          <w:gridAfter w:val="1"/>
          <w:wAfter w:w="161" w:type="dxa"/>
          <w:trHeight w:val="197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5526" w:type="dxa"/>
            <w:gridSpan w:val="12"/>
            <w:vMerge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3769" w:type="dxa"/>
            <w:gridSpan w:val="13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4462" w:type="dxa"/>
            <w:gridSpan w:val="8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</w:rPr>
              <w:t>Ընդհանուր</w:t>
            </w:r>
          </w:p>
        </w:tc>
      </w:tr>
      <w:tr w:rsidR="000F5E80" w:rsidRPr="00664C18" w:rsidTr="00C23BED">
        <w:trPr>
          <w:gridAfter w:val="1"/>
          <w:wAfter w:w="161" w:type="dxa"/>
          <w:trHeight w:val="83"/>
        </w:trPr>
        <w:tc>
          <w:tcPr>
            <w:tcW w:w="16160" w:type="dxa"/>
            <w:gridSpan w:val="39"/>
            <w:shd w:val="clear" w:color="auto" w:fill="auto"/>
            <w:vAlign w:val="center"/>
          </w:tcPr>
          <w:p w:rsidR="000F5E80" w:rsidRPr="004F6350" w:rsidRDefault="000F5E80" w:rsidP="00411D53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</w:rPr>
              <w:t>Չափաբաժին 1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 xml:space="preserve"> </w:t>
            </w:r>
            <w:r w:rsidR="00411D53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Բնական սեղմված գազ</w:t>
            </w:r>
          </w:p>
        </w:tc>
      </w:tr>
      <w:tr w:rsidR="000F5E80" w:rsidRPr="00664C18" w:rsidTr="00C23BED">
        <w:trPr>
          <w:gridAfter w:val="1"/>
          <w:wAfter w:w="161" w:type="dxa"/>
          <w:trHeight w:val="83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0F5E80" w:rsidRPr="00664C18" w:rsidRDefault="000F5E80" w:rsidP="000F5E80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526" w:type="dxa"/>
            <w:gridSpan w:val="12"/>
            <w:shd w:val="clear" w:color="auto" w:fill="auto"/>
            <w:vAlign w:val="center"/>
          </w:tcPr>
          <w:p w:rsidR="000F5E80" w:rsidRPr="000C684F" w:rsidRDefault="000F5E80" w:rsidP="00411D5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&lt;&lt;</w:t>
            </w:r>
            <w:r w:rsidR="00411D5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Արթուր Աբրահամյան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411D5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5E80" w:rsidRPr="000F5E80" w:rsidRDefault="00411D53" w:rsidP="00411D5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 w:eastAsia="en-US"/>
              </w:rPr>
              <w:t>2 375 000</w:t>
            </w:r>
          </w:p>
        </w:tc>
        <w:tc>
          <w:tcPr>
            <w:tcW w:w="3769" w:type="dxa"/>
            <w:gridSpan w:val="13"/>
            <w:shd w:val="clear" w:color="auto" w:fill="auto"/>
            <w:vAlign w:val="center"/>
          </w:tcPr>
          <w:p w:rsidR="000F5E80" w:rsidRPr="000F5E80" w:rsidRDefault="00411D53" w:rsidP="000F5E8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Calibri"/>
                <w:b/>
                <w:sz w:val="18"/>
                <w:szCs w:val="18"/>
                <w:lang w:val="hy-AM" w:eastAsia="en-US"/>
              </w:rPr>
              <w:t>475 000</w:t>
            </w:r>
          </w:p>
        </w:tc>
        <w:tc>
          <w:tcPr>
            <w:tcW w:w="4462" w:type="dxa"/>
            <w:gridSpan w:val="8"/>
            <w:shd w:val="clear" w:color="auto" w:fill="auto"/>
            <w:vAlign w:val="center"/>
          </w:tcPr>
          <w:p w:rsidR="000F5E80" w:rsidRPr="00DA7756" w:rsidRDefault="00411D53" w:rsidP="000F5E80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 w:eastAsia="en-US"/>
              </w:rPr>
              <w:t>2 850 000</w:t>
            </w:r>
          </w:p>
        </w:tc>
      </w:tr>
      <w:tr w:rsidR="00B13F67" w:rsidRPr="00664C18" w:rsidTr="00CB64B3">
        <w:trPr>
          <w:trHeight w:val="83"/>
        </w:trPr>
        <w:tc>
          <w:tcPr>
            <w:tcW w:w="16321" w:type="dxa"/>
            <w:gridSpan w:val="40"/>
            <w:shd w:val="clear" w:color="auto" w:fill="auto"/>
            <w:vAlign w:val="center"/>
          </w:tcPr>
          <w:p w:rsidR="00B13F67" w:rsidRPr="004F6350" w:rsidRDefault="00B13F67" w:rsidP="00411D53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 xml:space="preserve">2 </w:t>
            </w:r>
          </w:p>
        </w:tc>
      </w:tr>
      <w:tr w:rsidR="00B13F67" w:rsidRPr="00664C18" w:rsidTr="00B13F67">
        <w:trPr>
          <w:trHeight w:val="83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B13F67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5535" w:type="dxa"/>
            <w:gridSpan w:val="13"/>
            <w:shd w:val="clear" w:color="auto" w:fill="auto"/>
            <w:vAlign w:val="center"/>
          </w:tcPr>
          <w:p w:rsidR="00B13F67" w:rsidRDefault="00B13F67" w:rsidP="00B13F67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13F67" w:rsidRPr="00DA7756" w:rsidRDefault="00B13F67" w:rsidP="00B13F67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3827" w:type="dxa"/>
            <w:gridSpan w:val="13"/>
            <w:shd w:val="clear" w:color="auto" w:fill="auto"/>
            <w:vAlign w:val="center"/>
          </w:tcPr>
          <w:p w:rsidR="00B13F67" w:rsidRPr="00DA7756" w:rsidRDefault="00B13F67" w:rsidP="00B13F67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4556" w:type="dxa"/>
            <w:gridSpan w:val="8"/>
            <w:shd w:val="clear" w:color="auto" w:fill="auto"/>
            <w:vAlign w:val="center"/>
          </w:tcPr>
          <w:p w:rsidR="00B13F67" w:rsidRPr="00DA7756" w:rsidRDefault="00B13F67" w:rsidP="00B13F67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125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B13F67" w:rsidRPr="00664C18" w:rsidTr="00C23BED">
        <w:trPr>
          <w:gridAfter w:val="1"/>
          <w:wAfter w:w="161" w:type="dxa"/>
        </w:trPr>
        <w:tc>
          <w:tcPr>
            <w:tcW w:w="161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</w:rPr>
              <w:t>Տ</w:t>
            </w: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13F67" w:rsidRPr="00664C18" w:rsidTr="00C23BED">
        <w:trPr>
          <w:gridAfter w:val="1"/>
          <w:wAfter w:w="161" w:type="dxa"/>
        </w:trPr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2247" w:type="dxa"/>
            <w:gridSpan w:val="3"/>
            <w:vMerge w:val="restart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12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13F67" w:rsidRPr="00664C18" w:rsidTr="00C23BED">
        <w:trPr>
          <w:gridAfter w:val="1"/>
          <w:wAfter w:w="161" w:type="dxa"/>
          <w:trHeight w:val="285"/>
        </w:trPr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22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25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664C18">
              <w:rPr>
                <w:rFonts w:ascii="Sylfaen" w:eastAsia="Times New Roman" w:hAnsi="Sylfaen" w:cs="Arial Armenian"/>
                <w:b/>
                <w:sz w:val="10"/>
                <w:szCs w:val="10"/>
              </w:rPr>
              <w:t>Հրավերով պահանջվող փաստաթղթերի առկայությունը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  <w:lang w:val="hy-AM"/>
              </w:rPr>
            </w:pPr>
            <w:r w:rsidRPr="00664C18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Հայտով ներկայացված</w:t>
            </w:r>
            <w:r w:rsidRPr="00664C18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փաստաթղթերի </w:t>
            </w:r>
            <w:r w:rsidRPr="00664C18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4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664C18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</w:rPr>
            </w:pPr>
            <w:r w:rsidRPr="00664C18">
              <w:rPr>
                <w:rFonts w:ascii="Sylfaen" w:eastAsia="Times New Roman" w:hAnsi="Sylfaen" w:cs="Arial Armenian"/>
                <w:b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B13F67" w:rsidRPr="00664C18" w:rsidTr="00C23BED">
        <w:trPr>
          <w:gridAfter w:val="1"/>
          <w:wAfter w:w="161" w:type="dxa"/>
          <w:trHeight w:val="149"/>
        </w:trPr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2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</w:p>
        </w:tc>
        <w:tc>
          <w:tcPr>
            <w:tcW w:w="2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41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56"/>
        </w:trPr>
        <w:tc>
          <w:tcPr>
            <w:tcW w:w="3948" w:type="dxa"/>
            <w:gridSpan w:val="7"/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212" w:type="dxa"/>
            <w:gridSpan w:val="32"/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Ծանոթություն` </w:t>
            </w:r>
            <w:r w:rsidRPr="00664C18">
              <w:rPr>
                <w:rFonts w:ascii="Sylfaen" w:eastAsia="Times New Roman" w:hAnsi="Sylfaen" w:cs="Sylfaen"/>
                <w:sz w:val="12"/>
                <w:szCs w:val="12"/>
              </w:rPr>
              <w:t>Հայտերի մերժման այլ հիմքեր</w:t>
            </w:r>
          </w:p>
        </w:tc>
      </w:tr>
      <w:tr w:rsidR="00B13F67" w:rsidRPr="00664C18" w:rsidTr="00C23BED">
        <w:trPr>
          <w:gridAfter w:val="1"/>
          <w:wAfter w:w="161" w:type="dxa"/>
          <w:trHeight w:val="153"/>
        </w:trPr>
        <w:tc>
          <w:tcPr>
            <w:tcW w:w="161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62"/>
        </w:trPr>
        <w:tc>
          <w:tcPr>
            <w:tcW w:w="61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99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411D53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19 դեկտեմբեր</w:t>
            </w: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 202</w:t>
            </w:r>
            <w:r w:rsidR="00411D53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5</w:t>
            </w: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B13F67" w:rsidRPr="00664C18" w:rsidTr="00C23BED">
        <w:trPr>
          <w:gridAfter w:val="1"/>
          <w:wAfter w:w="161" w:type="dxa"/>
          <w:trHeight w:val="92"/>
        </w:trPr>
        <w:tc>
          <w:tcPr>
            <w:tcW w:w="6199" w:type="dxa"/>
            <w:gridSpan w:val="12"/>
            <w:vMerge w:val="restart"/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53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13F67" w:rsidRPr="00664C18" w:rsidTr="00C23BED">
        <w:trPr>
          <w:gridAfter w:val="1"/>
          <w:wAfter w:w="161" w:type="dxa"/>
          <w:trHeight w:val="92"/>
        </w:trPr>
        <w:tc>
          <w:tcPr>
            <w:tcW w:w="619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Անգործության ժամկետ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ը կիրառելի չէ։</w:t>
            </w:r>
          </w:p>
        </w:tc>
        <w:tc>
          <w:tcPr>
            <w:tcW w:w="53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60"/>
        </w:trPr>
        <w:tc>
          <w:tcPr>
            <w:tcW w:w="1616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411D53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Ընտրված մասնակիցներին պայմանագրեր կնքելու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առաջարկի ծանուցման ամսաթիվը   N1 չափաբաժն</w:t>
            </w: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ի մասով             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                           202</w:t>
            </w:r>
            <w:r w:rsidR="00411D53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5</w:t>
            </w: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  <w:t>.</w:t>
            </w:r>
            <w:r w:rsidRPr="00664C1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դեկտեմբերի 20</w:t>
            </w:r>
          </w:p>
        </w:tc>
      </w:tr>
      <w:tr w:rsidR="00B13F67" w:rsidRPr="008548CB" w:rsidTr="00C23BED">
        <w:trPr>
          <w:gridAfter w:val="1"/>
          <w:wAfter w:w="161" w:type="dxa"/>
          <w:trHeight w:val="344"/>
        </w:trPr>
        <w:tc>
          <w:tcPr>
            <w:tcW w:w="61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47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91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</w:tr>
      <w:tr w:rsidR="00B13F67" w:rsidRPr="000C684F" w:rsidTr="00C23BED">
        <w:trPr>
          <w:gridAfter w:val="1"/>
          <w:wAfter w:w="161" w:type="dxa"/>
          <w:trHeight w:val="197"/>
        </w:trPr>
        <w:tc>
          <w:tcPr>
            <w:tcW w:w="61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447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67" w:rsidRPr="00664C18" w:rsidRDefault="00B13F67" w:rsidP="00411D53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202</w:t>
            </w:r>
            <w:r w:rsidR="00411D53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5</w:t>
            </w:r>
            <w:r w:rsidRPr="00664C18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5491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13F67" w:rsidRPr="000C684F" w:rsidRDefault="00B13F67" w:rsidP="00411D53">
            <w:pPr>
              <w:spacing w:after="0" w:line="0" w:lineRule="atLeast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202</w:t>
            </w:r>
            <w:r w:rsidR="00411D53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5</w:t>
            </w:r>
            <w:r w:rsidRPr="00664C18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13F67" w:rsidRPr="000C684F" w:rsidTr="00C23BED">
        <w:trPr>
          <w:gridAfter w:val="1"/>
          <w:wAfter w:w="161" w:type="dxa"/>
          <w:trHeight w:val="104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3F67" w:rsidRPr="000C684F" w:rsidTr="00C23BED">
        <w:trPr>
          <w:gridAfter w:val="1"/>
          <w:wAfter w:w="161" w:type="dxa"/>
        </w:trPr>
        <w:tc>
          <w:tcPr>
            <w:tcW w:w="1273" w:type="dxa"/>
            <w:gridSpan w:val="3"/>
            <w:vMerge w:val="restart"/>
            <w:shd w:val="clear" w:color="auto" w:fill="auto"/>
            <w:vAlign w:val="center"/>
          </w:tcPr>
          <w:p w:rsidR="00B13F67" w:rsidRPr="000C684F" w:rsidRDefault="00B13F67" w:rsidP="00B13F6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0"/>
                <w:szCs w:val="10"/>
                <w:lang w:val="hy-AM"/>
              </w:rPr>
            </w:pPr>
            <w:r w:rsidRPr="000C684F">
              <w:rPr>
                <w:rFonts w:ascii="Sylfaen" w:eastAsia="Times New Roman" w:hAnsi="Sylfaen"/>
                <w:b/>
                <w:sz w:val="10"/>
                <w:szCs w:val="10"/>
                <w:lang w:val="hy-AM"/>
              </w:rPr>
              <w:t>Չափա-բաժնի համարը</w:t>
            </w:r>
          </w:p>
        </w:tc>
        <w:tc>
          <w:tcPr>
            <w:tcW w:w="3263" w:type="dxa"/>
            <w:gridSpan w:val="6"/>
            <w:vMerge w:val="restart"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0C684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11624" w:type="dxa"/>
            <w:gridSpan w:val="30"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0C684F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B13F67" w:rsidRPr="00664C18" w:rsidTr="00C23BED">
        <w:trPr>
          <w:gridAfter w:val="1"/>
          <w:wAfter w:w="161" w:type="dxa"/>
          <w:trHeight w:val="237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B13F67" w:rsidRPr="000C684F" w:rsidRDefault="00B13F67" w:rsidP="00B13F6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3263" w:type="dxa"/>
            <w:gridSpan w:val="6"/>
            <w:vMerge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260" w:type="dxa"/>
            <w:gridSpan w:val="8"/>
            <w:vMerge w:val="restart"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0C684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0C684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0C684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Կատարման վերջնաժամկետը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B13F67" w:rsidRPr="000C684F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0C684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Կանխավճարի չափը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0C684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Գի</w:t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նը</w:t>
            </w:r>
          </w:p>
        </w:tc>
      </w:tr>
      <w:tr w:rsidR="00B13F67" w:rsidRPr="00664C18" w:rsidTr="00C23BED">
        <w:trPr>
          <w:gridAfter w:val="1"/>
          <w:wAfter w:w="161" w:type="dxa"/>
          <w:trHeight w:val="238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63" w:type="dxa"/>
            <w:gridSpan w:val="6"/>
            <w:vMerge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8"/>
            <w:vMerge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ՀՀ դրամ</w:t>
            </w:r>
          </w:p>
        </w:tc>
      </w:tr>
      <w:tr w:rsidR="00B13F67" w:rsidRPr="00664C18" w:rsidTr="00C23BED">
        <w:trPr>
          <w:gridAfter w:val="1"/>
          <w:wAfter w:w="161" w:type="dxa"/>
          <w:trHeight w:val="50"/>
        </w:trPr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Ընդհանուր</w:t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6"/>
            </w:r>
          </w:p>
        </w:tc>
      </w:tr>
      <w:tr w:rsidR="00B13F67" w:rsidRPr="00664C18" w:rsidTr="00C23BED">
        <w:trPr>
          <w:gridAfter w:val="1"/>
          <w:wAfter w:w="161" w:type="dxa"/>
          <w:trHeight w:val="217"/>
        </w:trPr>
        <w:tc>
          <w:tcPr>
            <w:tcW w:w="1273" w:type="dxa"/>
            <w:gridSpan w:val="3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  <w:t>1</w:t>
            </w:r>
          </w:p>
        </w:tc>
        <w:tc>
          <w:tcPr>
            <w:tcW w:w="3263" w:type="dxa"/>
            <w:gridSpan w:val="6"/>
            <w:shd w:val="clear" w:color="auto" w:fill="auto"/>
          </w:tcPr>
          <w:p w:rsidR="00B13F67" w:rsidRPr="00664C18" w:rsidRDefault="00B13F67" w:rsidP="00411D53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&lt;&lt;</w:t>
            </w:r>
            <w:r w:rsidR="00411D5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Արթուր Աբրահամյան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411D5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Ա/Ձ</w:t>
            </w:r>
          </w:p>
        </w:tc>
        <w:tc>
          <w:tcPr>
            <w:tcW w:w="3260" w:type="dxa"/>
            <w:gridSpan w:val="8"/>
            <w:shd w:val="clear" w:color="auto" w:fill="auto"/>
          </w:tcPr>
          <w:p w:rsidR="00B13F67" w:rsidRPr="00664C18" w:rsidRDefault="00B13F67" w:rsidP="00411D53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&lt;&lt;ԿՄՆՀ-ՆԲԲՖ-ԳՀԱՊՁԲ-2</w:t>
            </w:r>
            <w:r w:rsidR="00411D53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6</w:t>
            </w: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</w:t>
            </w:r>
            <w:r w:rsidR="00411D53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5</w:t>
            </w: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&gt;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&gt;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B13F67" w:rsidRPr="00664C18" w:rsidRDefault="00B13F67" w:rsidP="00411D53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  <w:t>25.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  <w:t>.</w:t>
            </w:r>
            <w:r w:rsidRPr="00664C18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202</w:t>
            </w:r>
            <w:r w:rsidR="00411D53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5</w:t>
            </w: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13F67" w:rsidRPr="000C684F" w:rsidRDefault="00B13F67" w:rsidP="00411D53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25.12.202</w:t>
            </w:r>
            <w:r w:rsidR="00411D53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13F67" w:rsidRPr="00DA7756" w:rsidRDefault="007A3D3C" w:rsidP="00B13F67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 w:eastAsia="en-US"/>
              </w:rPr>
              <w:t>2 850 000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13F67" w:rsidRPr="00DA7756" w:rsidRDefault="007A3D3C" w:rsidP="00B13F67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 w:eastAsia="en-US"/>
              </w:rPr>
              <w:t>2 850 000</w:t>
            </w:r>
          </w:p>
        </w:tc>
      </w:tr>
      <w:tr w:rsidR="00B13F67" w:rsidRPr="00664C18" w:rsidTr="00C23BED">
        <w:trPr>
          <w:gridAfter w:val="1"/>
          <w:wAfter w:w="161" w:type="dxa"/>
          <w:trHeight w:val="217"/>
        </w:trPr>
        <w:tc>
          <w:tcPr>
            <w:tcW w:w="1273" w:type="dxa"/>
            <w:gridSpan w:val="3"/>
            <w:shd w:val="clear" w:color="auto" w:fill="auto"/>
            <w:vAlign w:val="center"/>
          </w:tcPr>
          <w:p w:rsidR="00B13F67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3263" w:type="dxa"/>
            <w:gridSpan w:val="6"/>
            <w:shd w:val="clear" w:color="auto" w:fill="auto"/>
          </w:tcPr>
          <w:p w:rsidR="00B13F67" w:rsidRDefault="00B13F67" w:rsidP="00B13F67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8"/>
            <w:shd w:val="clear" w:color="auto" w:fill="auto"/>
          </w:tcPr>
          <w:p w:rsidR="00B13F67" w:rsidRDefault="00B13F67" w:rsidP="00B13F67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B13F67" w:rsidRDefault="00B13F67" w:rsidP="00B13F6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13F67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13F67" w:rsidRPr="00DA7756" w:rsidRDefault="00B13F67" w:rsidP="00B13F67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13F67" w:rsidRPr="00DA7756" w:rsidRDefault="00B13F67" w:rsidP="00B13F67">
            <w:pPr>
              <w:spacing w:after="0" w:line="0" w:lineRule="atLeast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150"/>
        </w:trPr>
        <w:tc>
          <w:tcPr>
            <w:tcW w:w="16160" w:type="dxa"/>
            <w:gridSpan w:val="39"/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664C18">
              <w:rPr>
                <w:rFonts w:ascii="Sylfaen" w:eastAsia="Times New Roman" w:hAnsi="Sylfaen"/>
                <w:b/>
                <w:sz w:val="10"/>
                <w:szCs w:val="10"/>
              </w:rPr>
              <w:t>Ընտրված մասնակցի (մասնակիցների) անվանումը և հասցեն</w:t>
            </w:r>
          </w:p>
        </w:tc>
      </w:tr>
      <w:tr w:rsidR="00B13F67" w:rsidRPr="00664C18" w:rsidTr="00C23BED">
        <w:trPr>
          <w:gridAfter w:val="1"/>
          <w:wAfter w:w="161" w:type="dxa"/>
          <w:trHeight w:val="125"/>
        </w:trPr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664C18">
              <w:rPr>
                <w:rFonts w:ascii="Sylfaen" w:eastAsia="Times New Roman" w:hAnsi="Sylfaen"/>
                <w:b/>
                <w:sz w:val="10"/>
                <w:szCs w:val="10"/>
              </w:rPr>
              <w:t>Չափա-բաժնի համարը</w:t>
            </w:r>
          </w:p>
        </w:tc>
        <w:tc>
          <w:tcPr>
            <w:tcW w:w="3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4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ՀՎՀՀ</w:t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/>
              </w:rPr>
              <w:footnoteReference w:id="7"/>
            </w: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13F67" w:rsidRPr="002C788A" w:rsidTr="00C23BED">
        <w:trPr>
          <w:gridAfter w:val="1"/>
          <w:wAfter w:w="161" w:type="dxa"/>
          <w:trHeight w:val="271"/>
        </w:trPr>
        <w:tc>
          <w:tcPr>
            <w:tcW w:w="12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  <w:t>1</w:t>
            </w:r>
          </w:p>
        </w:tc>
        <w:tc>
          <w:tcPr>
            <w:tcW w:w="32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664C18" w:rsidRDefault="007A3D3C" w:rsidP="007A3D3C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Արթուր Աբրահամյան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425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6A63B9" w:rsidRDefault="007A3D3C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/>
              </w:rPr>
              <w:t>Կոտայքի մարզ,Նոր Գեղի Ֆ․Թևոսյան8 ԱԳԼՃԿ</w:t>
            </w:r>
          </w:p>
        </w:tc>
        <w:tc>
          <w:tcPr>
            <w:tcW w:w="268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6A63B9" w:rsidRDefault="005C2F6A" w:rsidP="007A3D3C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hyperlink r:id="rId8" w:history="1">
              <w:r w:rsidR="007A3D3C" w:rsidRPr="006B5DDF">
                <w:rPr>
                  <w:rStyle w:val="a3"/>
                  <w:lang w:val="en-US"/>
                </w:rPr>
                <w:t>aetur33377@mail.ru</w:t>
              </w:r>
            </w:hyperlink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7A3D3C" w:rsidRDefault="00B13F67" w:rsidP="007A3D3C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151001</w:t>
            </w:r>
            <w:r w:rsidR="007A3D3C"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>00985200</w:t>
            </w:r>
          </w:p>
        </w:tc>
        <w:tc>
          <w:tcPr>
            <w:tcW w:w="25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67" w:rsidRPr="007A3D3C" w:rsidRDefault="007A3D3C" w:rsidP="00B13F67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>54678468</w:t>
            </w:r>
          </w:p>
        </w:tc>
      </w:tr>
      <w:tr w:rsidR="00B13F67" w:rsidRPr="002C788A" w:rsidTr="00C23BED">
        <w:trPr>
          <w:gridAfter w:val="1"/>
          <w:wAfter w:w="161" w:type="dxa"/>
          <w:trHeight w:val="60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B13F67" w:rsidRPr="001262EC" w:rsidTr="00B13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321"/>
        </w:trPr>
        <w:tc>
          <w:tcPr>
            <w:tcW w:w="2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64C18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334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F67" w:rsidRPr="004F3204" w:rsidRDefault="00B13F67" w:rsidP="00B13F67">
            <w:pPr>
              <w:spacing w:after="0"/>
              <w:ind w:firstLine="567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af-ZA"/>
              </w:rPr>
            </w:pPr>
            <w:r w:rsidRPr="00664C18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B13F67" w:rsidRPr="004F3204" w:rsidRDefault="00B13F67" w:rsidP="00B13F67">
            <w:pPr>
              <w:spacing w:after="0"/>
              <w:ind w:firstLine="567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af-ZA"/>
              </w:rPr>
            </w:pPr>
          </w:p>
        </w:tc>
      </w:tr>
      <w:tr w:rsidR="00B13F67" w:rsidRPr="001262EC" w:rsidTr="00C23BED">
        <w:trPr>
          <w:gridAfter w:val="1"/>
          <w:wAfter w:w="161" w:type="dxa"/>
          <w:trHeight w:val="145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B13F67" w:rsidRPr="008548CB" w:rsidTr="00C23BED">
        <w:trPr>
          <w:gridAfter w:val="1"/>
          <w:wAfter w:w="161" w:type="dxa"/>
          <w:trHeight w:val="288"/>
        </w:trPr>
        <w:tc>
          <w:tcPr>
            <w:tcW w:w="16160" w:type="dxa"/>
            <w:gridSpan w:val="39"/>
            <w:shd w:val="clear" w:color="auto" w:fill="auto"/>
            <w:vAlign w:val="center"/>
          </w:tcPr>
          <w:p w:rsidR="00B13F67" w:rsidRPr="00B13F67" w:rsidRDefault="00B13F67" w:rsidP="00B13F67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B13F67" w:rsidRPr="00B13F67" w:rsidRDefault="00B13F67" w:rsidP="00B13F67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Գրավոր պահանջին  կից ներկայացվում է՝</w:t>
            </w:r>
          </w:p>
          <w:p w:rsidR="00B13F67" w:rsidRPr="00B13F67" w:rsidRDefault="00B13F67" w:rsidP="00B13F67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B13F67" w:rsidRPr="00B13F67" w:rsidRDefault="00B13F67" w:rsidP="00B13F67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ա. ֆիզիկական անձանց քանակը չի կարող գերազանցել երկուսը.</w:t>
            </w:r>
          </w:p>
          <w:p w:rsidR="00B13F67" w:rsidRPr="00B13F67" w:rsidRDefault="00B13F67" w:rsidP="00B13F67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B13F67" w:rsidRPr="00B13F67" w:rsidRDefault="00B13F67" w:rsidP="00B13F67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13F67" w:rsidRPr="00B13F67" w:rsidRDefault="00B13F67" w:rsidP="00B13F67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13F67" w:rsidRPr="00B13F67" w:rsidRDefault="00B13F67" w:rsidP="00B13F67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13F67" w:rsidRPr="00B13F67" w:rsidRDefault="00B13F67" w:rsidP="00B13F67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</w:pPr>
            <w:r w:rsidRPr="00B13F67">
              <w:rPr>
                <w:rFonts w:ascii="Sylfaen" w:eastAsia="Times New Roman" w:hAnsi="Sylfaen"/>
                <w:b/>
                <w:sz w:val="8"/>
                <w:szCs w:val="8"/>
                <w:lang w:val="hy-AM"/>
              </w:rPr>
              <w:t>Պատվիրատուի պատասխանատու ստորաբաժանման ղեկավարի էլեկտրոնային փոստի պաշտոնական հասցեն է :</w:t>
            </w:r>
            <w:r w:rsidRPr="00B13F67">
              <w:rPr>
                <w:rFonts w:ascii="Sylfaen" w:eastAsia="Times New Roman" w:hAnsi="Sylfaen"/>
                <w:b/>
                <w:sz w:val="8"/>
                <w:szCs w:val="8"/>
                <w:vertAlign w:val="superscript"/>
              </w:rPr>
              <w:footnoteReference w:id="8"/>
            </w:r>
          </w:p>
        </w:tc>
      </w:tr>
      <w:tr w:rsidR="00B13F67" w:rsidRPr="008548CB" w:rsidTr="00C23BED">
        <w:trPr>
          <w:gridAfter w:val="1"/>
          <w:wAfter w:w="161" w:type="dxa"/>
          <w:trHeight w:val="153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B13F67" w:rsidRPr="008548CB" w:rsidTr="00C23BED">
        <w:trPr>
          <w:gridAfter w:val="1"/>
          <w:wAfter w:w="161" w:type="dxa"/>
          <w:trHeight w:val="229"/>
        </w:trPr>
        <w:tc>
          <w:tcPr>
            <w:tcW w:w="1077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8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Իրականացվել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են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Գնումների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մասին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&gt;&gt;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օրենքով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նախատեսված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բոլոր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հրապարակումները</w:t>
            </w:r>
          </w:p>
        </w:tc>
      </w:tr>
      <w:tr w:rsidR="00B13F67" w:rsidRPr="008548CB" w:rsidTr="00C23BED">
        <w:trPr>
          <w:gridAfter w:val="1"/>
          <w:wAfter w:w="161" w:type="dxa"/>
          <w:trHeight w:val="65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3F67" w:rsidRPr="008548CB" w:rsidTr="00C23BED">
        <w:trPr>
          <w:gridAfter w:val="1"/>
          <w:wAfter w:w="161" w:type="dxa"/>
          <w:trHeight w:val="235"/>
        </w:trPr>
        <w:tc>
          <w:tcPr>
            <w:tcW w:w="107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և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այդ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664C18">
              <w:rPr>
                <w:rFonts w:ascii="Sylfaen" w:eastAsia="Times New Roma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5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Գնման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գործընթացի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շրջանակներում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հակաօրինական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գործողություններ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չեն</w:t>
            </w:r>
            <w:r w:rsidRPr="00664C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հայտնաբերվել</w:t>
            </w:r>
          </w:p>
        </w:tc>
      </w:tr>
      <w:tr w:rsidR="00B13F67" w:rsidRPr="008548CB" w:rsidTr="00C23BED">
        <w:trPr>
          <w:gridAfter w:val="1"/>
          <w:wAfter w:w="161" w:type="dxa"/>
          <w:trHeight w:val="60"/>
        </w:trPr>
        <w:tc>
          <w:tcPr>
            <w:tcW w:w="161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3F67" w:rsidRPr="008548CB" w:rsidTr="00C23BED">
        <w:trPr>
          <w:gridAfter w:val="1"/>
          <w:wAfter w:w="161" w:type="dxa"/>
          <w:trHeight w:val="173"/>
        </w:trPr>
        <w:tc>
          <w:tcPr>
            <w:tcW w:w="107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ընթացակարգի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և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664C18">
              <w:rPr>
                <w:rFonts w:ascii="Sylfaen" w:eastAsia="Times New Roma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5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 w:line="0" w:lineRule="atLeast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Գնումների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գործընթացի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վերաբերյալ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բողոքներ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չեն</w:t>
            </w:r>
            <w:r w:rsidRPr="00664C1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664C18">
              <w:rPr>
                <w:rFonts w:ascii="Sylfaen" w:hAnsi="Sylfaen" w:cs="Sylfaen"/>
                <w:sz w:val="12"/>
                <w:szCs w:val="12"/>
                <w:lang w:val="hy-AM"/>
              </w:rPr>
              <w:t>ներկայացվել</w:t>
            </w:r>
          </w:p>
        </w:tc>
      </w:tr>
      <w:tr w:rsidR="00B13F67" w:rsidRPr="008548CB" w:rsidTr="00C23BED">
        <w:trPr>
          <w:gridAfter w:val="1"/>
          <w:wAfter w:w="161" w:type="dxa"/>
          <w:trHeight w:val="60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125"/>
        </w:trPr>
        <w:tc>
          <w:tcPr>
            <w:tcW w:w="65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664C18">
              <w:rPr>
                <w:rFonts w:ascii="Sylfaen" w:eastAsia="Times New Roma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96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60"/>
        </w:trPr>
        <w:tc>
          <w:tcPr>
            <w:tcW w:w="16160" w:type="dxa"/>
            <w:gridSpan w:val="39"/>
            <w:shd w:val="clear" w:color="auto" w:fill="99CCFF"/>
            <w:vAlign w:val="center"/>
          </w:tcPr>
          <w:p w:rsidR="00B13F67" w:rsidRPr="00664C18" w:rsidRDefault="00B13F67" w:rsidP="00B13F6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6"/>
                <w:szCs w:val="6"/>
              </w:rPr>
            </w:pPr>
          </w:p>
        </w:tc>
      </w:tr>
      <w:tr w:rsidR="00B13F67" w:rsidRPr="00664C18" w:rsidTr="00C23BED">
        <w:trPr>
          <w:gridAfter w:val="1"/>
          <w:wAfter w:w="161" w:type="dxa"/>
          <w:trHeight w:val="227"/>
        </w:trPr>
        <w:tc>
          <w:tcPr>
            <w:tcW w:w="16160" w:type="dxa"/>
            <w:gridSpan w:val="39"/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664C18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3F67" w:rsidRPr="00664C18" w:rsidTr="00C23BED">
        <w:trPr>
          <w:gridAfter w:val="1"/>
          <w:wAfter w:w="161" w:type="dxa"/>
          <w:trHeight w:val="47"/>
        </w:trPr>
        <w:tc>
          <w:tcPr>
            <w:tcW w:w="4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664C18">
              <w:rPr>
                <w:rFonts w:ascii="Sylfaen" w:eastAsia="Times New Roma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664C18">
              <w:rPr>
                <w:rFonts w:ascii="Sylfaen" w:eastAsia="Times New Roma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73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F67" w:rsidRPr="00664C18" w:rsidRDefault="00B13F67" w:rsidP="00B13F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664C18">
              <w:rPr>
                <w:rFonts w:ascii="Sylfaen" w:eastAsia="Times New Roma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13F67" w:rsidRPr="00664C18" w:rsidTr="00C23BED">
        <w:trPr>
          <w:gridAfter w:val="1"/>
          <w:wAfter w:w="161" w:type="dxa"/>
          <w:trHeight w:val="259"/>
        </w:trPr>
        <w:tc>
          <w:tcPr>
            <w:tcW w:w="4799" w:type="dxa"/>
            <w:gridSpan w:val="10"/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/>
              <w:ind w:left="578" w:hanging="57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64C18">
              <w:rPr>
                <w:rFonts w:ascii="Sylfaen" w:hAnsi="Sylfaen" w:cs="Sylfaen"/>
                <w:sz w:val="16"/>
                <w:szCs w:val="16"/>
                <w:lang w:val="hy-AM"/>
              </w:rPr>
              <w:t>Անահիտ Վարդանյան</w:t>
            </w:r>
          </w:p>
        </w:tc>
        <w:tc>
          <w:tcPr>
            <w:tcW w:w="4046" w:type="dxa"/>
            <w:gridSpan w:val="12"/>
            <w:shd w:val="clear" w:color="auto" w:fill="auto"/>
            <w:vAlign w:val="center"/>
          </w:tcPr>
          <w:p w:rsidR="00B13F67" w:rsidRPr="00664C18" w:rsidRDefault="00B13F67" w:rsidP="00B13F67">
            <w:pPr>
              <w:spacing w:after="0"/>
              <w:ind w:left="578" w:hanging="57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64C18">
              <w:rPr>
                <w:rFonts w:ascii="Sylfaen" w:hAnsi="Sylfaen"/>
                <w:sz w:val="16"/>
                <w:szCs w:val="16"/>
                <w:lang w:val="af-ZA"/>
              </w:rPr>
              <w:tab/>
            </w:r>
            <w:r w:rsidRPr="00664C18">
              <w:rPr>
                <w:rFonts w:ascii="Sylfaen" w:hAnsi="Sylfaen"/>
                <w:sz w:val="16"/>
                <w:szCs w:val="16"/>
                <w:lang w:val="hy-AM"/>
              </w:rPr>
              <w:t>0224-2-24-60</w:t>
            </w:r>
          </w:p>
        </w:tc>
        <w:tc>
          <w:tcPr>
            <w:tcW w:w="7315" w:type="dxa"/>
            <w:gridSpan w:val="17"/>
            <w:shd w:val="clear" w:color="auto" w:fill="auto"/>
            <w:vAlign w:val="center"/>
          </w:tcPr>
          <w:p w:rsidR="00B13F67" w:rsidRPr="00664C18" w:rsidRDefault="005C2F6A" w:rsidP="00B13F67">
            <w:pPr>
              <w:spacing w:after="0"/>
              <w:ind w:left="578" w:hanging="578"/>
              <w:jc w:val="center"/>
              <w:rPr>
                <w:rFonts w:ascii="Sylfaen" w:hAnsi="Sylfaen"/>
                <w:sz w:val="16"/>
                <w:szCs w:val="16"/>
              </w:rPr>
            </w:pPr>
            <w:hyperlink r:id="rId9" w:history="1">
              <w:r w:rsidR="00B13F67" w:rsidRPr="00664C18">
                <w:rPr>
                  <w:rStyle w:val="a3"/>
                  <w:rFonts w:ascii="Sylfaen" w:hAnsi="Sylfaen"/>
                  <w:color w:val="auto"/>
                  <w:sz w:val="16"/>
                  <w:szCs w:val="16"/>
                  <w:u w:val="none"/>
                  <w:lang w:val="af-ZA"/>
                </w:rPr>
                <w:t>anahit_vardanyan_64@mail.ru</w:t>
              </w:r>
            </w:hyperlink>
            <w:hyperlink r:id="rId10" w:history="1"/>
          </w:p>
        </w:tc>
      </w:tr>
    </w:tbl>
    <w:p w:rsidR="00FC09C4" w:rsidRPr="00664C18" w:rsidRDefault="00FC09C4" w:rsidP="004C3680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sectPr w:rsidR="00FC09C4" w:rsidRPr="00664C18" w:rsidSect="00A92398">
      <w:pgSz w:w="16840" w:h="11907" w:orient="landscape" w:code="9"/>
      <w:pgMar w:top="284" w:right="680" w:bottom="426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6A" w:rsidRDefault="005C2F6A" w:rsidP="00786576">
      <w:pPr>
        <w:spacing w:after="0" w:line="240" w:lineRule="auto"/>
      </w:pPr>
      <w:r>
        <w:separator/>
      </w:r>
    </w:p>
  </w:endnote>
  <w:endnote w:type="continuationSeparator" w:id="0">
    <w:p w:rsidR="005C2F6A" w:rsidRDefault="005C2F6A" w:rsidP="0078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6A" w:rsidRDefault="005C2F6A" w:rsidP="00786576">
      <w:pPr>
        <w:spacing w:after="0" w:line="240" w:lineRule="auto"/>
      </w:pPr>
      <w:r>
        <w:separator/>
      </w:r>
    </w:p>
  </w:footnote>
  <w:footnote w:type="continuationSeparator" w:id="0">
    <w:p w:rsidR="005C2F6A" w:rsidRDefault="005C2F6A" w:rsidP="00786576">
      <w:pPr>
        <w:spacing w:after="0" w:line="240" w:lineRule="auto"/>
      </w:pPr>
      <w:r>
        <w:continuationSeparator/>
      </w:r>
    </w:p>
  </w:footnote>
  <w:footnote w:id="1">
    <w:p w:rsidR="00786576" w:rsidRPr="00B13F67" w:rsidRDefault="00786576" w:rsidP="00786576">
      <w:pPr>
        <w:pStyle w:val="a7"/>
        <w:rPr>
          <w:rFonts w:ascii="Sylfaen" w:hAnsi="Sylfaen" w:cs="Sylfaen"/>
          <w:i/>
          <w:sz w:val="10"/>
          <w:szCs w:val="10"/>
        </w:rPr>
      </w:pPr>
      <w:r w:rsidRPr="00B13F67">
        <w:rPr>
          <w:rFonts w:ascii="Sylfaen" w:hAnsi="Sylfaen"/>
          <w:bCs/>
          <w:i/>
          <w:sz w:val="10"/>
          <w:szCs w:val="10"/>
        </w:rPr>
        <w:footnoteRef/>
      </w:r>
      <w:r w:rsidRPr="00B13F67">
        <w:rPr>
          <w:rFonts w:ascii="Sylfaen" w:hAnsi="Sylfaen"/>
          <w:bCs/>
          <w:i/>
          <w:sz w:val="10"/>
          <w:szCs w:val="10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86576" w:rsidRPr="00B13F67" w:rsidRDefault="00786576" w:rsidP="00786576">
      <w:pPr>
        <w:pStyle w:val="a7"/>
        <w:jc w:val="both"/>
        <w:rPr>
          <w:rFonts w:ascii="Sylfaen" w:hAnsi="Sylfaen"/>
          <w:bCs/>
          <w:i/>
          <w:sz w:val="10"/>
          <w:szCs w:val="10"/>
          <w:vertAlign w:val="superscript"/>
          <w:lang w:val="es-ES"/>
        </w:rPr>
      </w:pP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footnoteRef/>
      </w: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t xml:space="preserve">  </w:t>
      </w:r>
      <w:r w:rsidRPr="00B13F67">
        <w:rPr>
          <w:rFonts w:ascii="Sylfaen" w:hAnsi="Sylfaen"/>
          <w:bCs/>
          <w:i/>
          <w:sz w:val="10"/>
          <w:szCs w:val="10"/>
        </w:rPr>
        <w:t>Լ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>րացնել տվյալ պայմանագրի շրջանակներում առկա ֆինանսական միջոցներով</w:t>
      </w:r>
      <w:r w:rsidRPr="00B13F67">
        <w:rPr>
          <w:rFonts w:ascii="Sylfaen" w:hAnsi="Sylfaen"/>
          <w:bCs/>
          <w:i/>
          <w:sz w:val="10"/>
          <w:szCs w:val="10"/>
        </w:rPr>
        <w:t xml:space="preserve"> գնվելիք ապրանքների, ծառայությունների, աշխատանքների </w:t>
      </w:r>
      <w:r w:rsidRPr="00B13F67">
        <w:rPr>
          <w:rFonts w:ascii="Sylfaen" w:hAnsi="Sylfaen" w:cs="Sylfaen"/>
          <w:bCs/>
          <w:i/>
          <w:sz w:val="10"/>
          <w:szCs w:val="10"/>
        </w:rPr>
        <w:t>քանակը</w:t>
      </w:r>
      <w:r w:rsidRPr="00B13F67">
        <w:rPr>
          <w:rFonts w:ascii="Sylfaen" w:hAnsi="Sylfaen"/>
          <w:bCs/>
          <w:i/>
          <w:sz w:val="10"/>
          <w:szCs w:val="10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>:</w:t>
      </w:r>
    </w:p>
  </w:footnote>
  <w:footnote w:id="3">
    <w:p w:rsidR="00786576" w:rsidRPr="00B13F67" w:rsidRDefault="00786576" w:rsidP="00786576">
      <w:pPr>
        <w:pStyle w:val="a7"/>
        <w:jc w:val="both"/>
        <w:rPr>
          <w:rFonts w:ascii="Sylfaen" w:hAnsi="Sylfaen"/>
          <w:bCs/>
          <w:i/>
          <w:sz w:val="10"/>
          <w:szCs w:val="10"/>
          <w:vertAlign w:val="superscript"/>
          <w:lang w:val="es-ES"/>
        </w:rPr>
      </w:pP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footnoteRef/>
      </w: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t xml:space="preserve">  </w:t>
      </w:r>
      <w:r w:rsidRPr="00B13F67">
        <w:rPr>
          <w:rFonts w:ascii="Sylfaen" w:hAnsi="Sylfaen"/>
          <w:bCs/>
          <w:i/>
          <w:sz w:val="10"/>
          <w:szCs w:val="10"/>
          <w:lang w:val="hy-AM"/>
        </w:rPr>
        <w:t>Եթե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hy-AM"/>
        </w:rPr>
        <w:t xml:space="preserve">տվյալ </w:t>
      </w:r>
      <w:r w:rsidRPr="00B13F67">
        <w:rPr>
          <w:rFonts w:ascii="Sylfaen" w:hAnsi="Sylfaen"/>
          <w:bCs/>
          <w:i/>
          <w:sz w:val="10"/>
          <w:szCs w:val="10"/>
        </w:rPr>
        <w:t>պայմանագրի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շրջանակներում</w:t>
      </w:r>
      <w:r w:rsidRPr="00B13F67">
        <w:rPr>
          <w:rFonts w:ascii="Sylfaen" w:hAnsi="Sylfaen"/>
          <w:bCs/>
          <w:i/>
          <w:sz w:val="10"/>
          <w:szCs w:val="10"/>
          <w:lang w:val="hy-AM"/>
        </w:rPr>
        <w:t xml:space="preserve"> նախատեսված են ավելի քիչ միջոցներ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, </w:t>
      </w:r>
      <w:r w:rsidRPr="00B13F67">
        <w:rPr>
          <w:rFonts w:ascii="Sylfaen" w:hAnsi="Sylfaen"/>
          <w:bCs/>
          <w:i/>
          <w:sz w:val="10"/>
          <w:szCs w:val="10"/>
        </w:rPr>
        <w:t>ապա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լ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րացնել առկա ֆինանսական միջոցներով </w:t>
      </w:r>
      <w:r w:rsidRPr="00B13F67">
        <w:rPr>
          <w:rFonts w:ascii="Sylfaen" w:hAnsi="Sylfaen"/>
          <w:bCs/>
          <w:i/>
          <w:sz w:val="10"/>
          <w:szCs w:val="10"/>
        </w:rPr>
        <w:t>նախատեսված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գումարի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չափը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, </w:t>
      </w:r>
      <w:r w:rsidRPr="00B13F67">
        <w:rPr>
          <w:rFonts w:ascii="Sylfaen" w:hAnsi="Sylfaen"/>
          <w:bCs/>
          <w:i/>
          <w:sz w:val="10"/>
          <w:szCs w:val="10"/>
        </w:rPr>
        <w:t>իսկ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ընդհանուր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 </w:t>
      </w:r>
      <w:r w:rsidRPr="00B13F67">
        <w:rPr>
          <w:rFonts w:ascii="Sylfaen" w:hAnsi="Sylfaen"/>
          <w:bCs/>
          <w:i/>
          <w:sz w:val="10"/>
          <w:szCs w:val="10"/>
        </w:rPr>
        <w:t>գումարը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լրացնել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 </w:t>
      </w:r>
      <w:r w:rsidRPr="00B13F67">
        <w:rPr>
          <w:rFonts w:ascii="Sylfaen" w:hAnsi="Sylfaen"/>
          <w:bCs/>
          <w:i/>
          <w:sz w:val="10"/>
          <w:szCs w:val="10"/>
        </w:rPr>
        <w:t>կողքի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>` «</w:t>
      </w:r>
      <w:r w:rsidRPr="00B13F67">
        <w:rPr>
          <w:rFonts w:ascii="Sylfaen" w:hAnsi="Sylfaen"/>
          <w:bCs/>
          <w:i/>
          <w:sz w:val="10"/>
          <w:szCs w:val="10"/>
        </w:rPr>
        <w:t>ընդհանուր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» </w:t>
      </w:r>
      <w:r w:rsidRPr="00B13F67">
        <w:rPr>
          <w:rFonts w:ascii="Sylfaen" w:hAnsi="Sylfaen"/>
          <w:bCs/>
          <w:i/>
          <w:sz w:val="10"/>
          <w:szCs w:val="10"/>
        </w:rPr>
        <w:t>սյունակում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>:</w:t>
      </w:r>
    </w:p>
  </w:footnote>
  <w:footnote w:id="4">
    <w:p w:rsidR="000F5E80" w:rsidRPr="00B13F67" w:rsidRDefault="000F5E80" w:rsidP="00786576">
      <w:pPr>
        <w:pStyle w:val="a7"/>
        <w:jc w:val="both"/>
        <w:rPr>
          <w:rFonts w:ascii="Sylfaen" w:hAnsi="Sylfaen"/>
          <w:bCs/>
          <w:i/>
          <w:sz w:val="10"/>
          <w:szCs w:val="10"/>
          <w:vertAlign w:val="superscript"/>
          <w:lang w:val="es-ES"/>
        </w:rPr>
      </w:pP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footnoteRef/>
      </w: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t xml:space="preserve">  </w:t>
      </w:r>
      <w:r w:rsidRPr="00B13F67">
        <w:rPr>
          <w:rFonts w:ascii="Sylfaen" w:hAnsi="Sylfaen"/>
          <w:bCs/>
          <w:i/>
          <w:sz w:val="10"/>
          <w:szCs w:val="10"/>
        </w:rPr>
        <w:t>Նշվում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են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հրավերում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կատարված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բոլոր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փոփոխությունների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ամսաթվերը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>:</w:t>
      </w:r>
    </w:p>
  </w:footnote>
  <w:footnote w:id="5">
    <w:p w:rsidR="000F5E80" w:rsidRPr="00B13F67" w:rsidRDefault="000F5E80" w:rsidP="00786576">
      <w:pPr>
        <w:pStyle w:val="a7"/>
        <w:jc w:val="both"/>
        <w:rPr>
          <w:rFonts w:ascii="Sylfaen" w:hAnsi="Sylfaen"/>
          <w:bCs/>
          <w:i/>
          <w:sz w:val="10"/>
          <w:szCs w:val="10"/>
          <w:lang w:val="es-ES"/>
        </w:rPr>
      </w:pPr>
      <w:r w:rsidRPr="00B13F67">
        <w:rPr>
          <w:rStyle w:val="a9"/>
          <w:rFonts w:ascii="Sylfaen" w:eastAsiaTheme="minorEastAsia" w:hAnsi="Sylfaen"/>
          <w:i/>
          <w:sz w:val="10"/>
          <w:szCs w:val="10"/>
        </w:rPr>
        <w:footnoteRef/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Եթե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առաջարկվ</w:t>
      </w:r>
      <w:r w:rsidRPr="00B13F67">
        <w:rPr>
          <w:rFonts w:ascii="Sylfaen" w:hAnsi="Sylfaen"/>
          <w:bCs/>
          <w:i/>
          <w:sz w:val="10"/>
          <w:szCs w:val="10"/>
        </w:rPr>
        <w:t>ած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գները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ներկայացված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են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երկու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կամ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ավելի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արժույթներով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,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ապա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գները լրացնել  տվյալ հրավերով սահմանած փոխարժեքով`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Հայաստանի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Հանրապետության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  <w:lang w:val="ru-RU"/>
        </w:rPr>
        <w:t>դրամով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>:</w:t>
      </w:r>
    </w:p>
  </w:footnote>
  <w:footnote w:id="6">
    <w:p w:rsidR="00B13F67" w:rsidRPr="004C3680" w:rsidRDefault="00B13F67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B13F67">
        <w:rPr>
          <w:rFonts w:ascii="Sylfaen" w:hAnsi="Sylfaen"/>
          <w:bCs/>
          <w:i/>
          <w:sz w:val="10"/>
          <w:szCs w:val="10"/>
          <w:vertAlign w:val="superscript"/>
          <w:lang w:val="es-ES"/>
        </w:rPr>
        <w:footnoteRef/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 </w:t>
      </w:r>
      <w:r w:rsidRPr="00B13F67">
        <w:rPr>
          <w:rFonts w:ascii="Sylfaen" w:hAnsi="Sylfaen"/>
          <w:bCs/>
          <w:i/>
          <w:sz w:val="10"/>
          <w:szCs w:val="10"/>
        </w:rPr>
        <w:t>Եթե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պայմանագիրը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կնքվելու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է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ընդհանուր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արժեքով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, </w:t>
      </w:r>
      <w:r w:rsidRPr="00B13F67">
        <w:rPr>
          <w:rFonts w:ascii="Sylfaen" w:hAnsi="Sylfaen"/>
          <w:bCs/>
          <w:i/>
          <w:sz w:val="10"/>
          <w:szCs w:val="10"/>
        </w:rPr>
        <w:t>սակայն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նախատեսված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են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ավելի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քիչ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միջոցներ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, </w:t>
      </w:r>
      <w:r w:rsidRPr="00B13F67">
        <w:rPr>
          <w:rFonts w:ascii="Sylfaen" w:hAnsi="Sylfaen"/>
          <w:bCs/>
          <w:i/>
          <w:sz w:val="10"/>
          <w:szCs w:val="10"/>
        </w:rPr>
        <w:t>ապա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ընդհանուր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գինը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լրացնել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 «Ընդհանուր» </w:t>
      </w:r>
      <w:r w:rsidRPr="00B13F67">
        <w:rPr>
          <w:rFonts w:ascii="Sylfaen" w:hAnsi="Sylfaen"/>
          <w:bCs/>
          <w:i/>
          <w:sz w:val="10"/>
          <w:szCs w:val="10"/>
        </w:rPr>
        <w:t>սյունակում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, </w:t>
      </w:r>
      <w:r w:rsidRPr="00B13F67">
        <w:rPr>
          <w:rFonts w:ascii="Sylfaen" w:hAnsi="Sylfaen"/>
          <w:bCs/>
          <w:i/>
          <w:sz w:val="10"/>
          <w:szCs w:val="10"/>
        </w:rPr>
        <w:t>իսկ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առկա</w:t>
      </w:r>
      <w:r w:rsidRPr="00B13F67">
        <w:rPr>
          <w:rFonts w:ascii="Sylfaen" w:hAnsi="Sylfaen"/>
          <w:bCs/>
          <w:i/>
          <w:sz w:val="10"/>
          <w:szCs w:val="10"/>
          <w:lang w:val="es-ES"/>
        </w:rPr>
        <w:t xml:space="preserve"> </w:t>
      </w:r>
      <w:r w:rsidRPr="00B13F67">
        <w:rPr>
          <w:rFonts w:ascii="Sylfaen" w:hAnsi="Sylfaen"/>
          <w:bCs/>
          <w:i/>
          <w:sz w:val="10"/>
          <w:szCs w:val="10"/>
        </w:rPr>
        <w:t>ֆինանսական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միջոցների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մասով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4C3680">
        <w:rPr>
          <w:rFonts w:ascii="Sylfaen" w:hAnsi="Sylfaen"/>
          <w:bCs/>
          <w:i/>
          <w:sz w:val="12"/>
          <w:szCs w:val="12"/>
        </w:rPr>
        <w:t>Առկա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ֆինանսական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միջոցներով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4C3680">
        <w:rPr>
          <w:rFonts w:ascii="Sylfaen" w:hAnsi="Sylfaen"/>
          <w:bCs/>
          <w:i/>
          <w:sz w:val="12"/>
          <w:szCs w:val="12"/>
        </w:rPr>
        <w:t>սյունյակում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13F67" w:rsidRPr="004C3680" w:rsidRDefault="00B13F67" w:rsidP="00786576">
      <w:pPr>
        <w:pStyle w:val="a7"/>
        <w:rPr>
          <w:rFonts w:ascii="Sylfaen" w:hAnsi="Sylfaen"/>
          <w:i/>
          <w:sz w:val="16"/>
          <w:szCs w:val="16"/>
          <w:lang w:val="es-ES"/>
        </w:rPr>
      </w:pPr>
      <w:r w:rsidRPr="004C368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Չի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լրացվում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4C3680">
        <w:rPr>
          <w:rFonts w:ascii="Sylfaen" w:hAnsi="Sylfaen"/>
          <w:bCs/>
          <w:i/>
          <w:sz w:val="12"/>
          <w:szCs w:val="12"/>
        </w:rPr>
        <w:t>եթե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պայմանագրի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կողմ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է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հանդիսանում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Հայաստանի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հարկ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վճարողի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հաշվարկային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հաշիվ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չունեցող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անձը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13F67" w:rsidRPr="004C3680" w:rsidRDefault="00B13F67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4C3680">
        <w:rPr>
          <w:rFonts w:ascii="Sylfaen" w:hAnsi="Sylfaen"/>
          <w:bCs/>
          <w:i/>
          <w:sz w:val="12"/>
          <w:szCs w:val="12"/>
        </w:rPr>
        <w:footnoteRef/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Սույն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կարգավորումը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հանվում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է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հայտարարությունից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4C3680">
        <w:rPr>
          <w:rFonts w:ascii="Sylfaen" w:hAnsi="Sylfaen"/>
          <w:bCs/>
          <w:i/>
          <w:sz w:val="12"/>
          <w:szCs w:val="12"/>
        </w:rPr>
        <w:t>եթե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կնքված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պայմանագրի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գինը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չի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գերազանցում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գնումների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բազային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միավորը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: </w:t>
      </w:r>
    </w:p>
    <w:p w:rsidR="00B13F67" w:rsidRPr="004C3680" w:rsidRDefault="00B13F67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r w:rsidRPr="004C3680">
        <w:rPr>
          <w:rFonts w:ascii="Sylfaen" w:hAnsi="Sylfaen"/>
          <w:bCs/>
          <w:i/>
          <w:sz w:val="12"/>
          <w:szCs w:val="12"/>
        </w:rPr>
        <w:t>Եթե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կնքված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պայմանագրի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գինը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գերազանցում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է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գնումների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բազային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միավորը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և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գնումը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պարունակում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է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պետական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գաղտնիք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4C3680">
        <w:rPr>
          <w:rFonts w:ascii="Sylfaen" w:hAnsi="Sylfaen"/>
          <w:bCs/>
          <w:i/>
          <w:sz w:val="12"/>
          <w:szCs w:val="12"/>
        </w:rPr>
        <w:t>ապա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սույն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կարգավորման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առաջին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նախադասությունը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շարադրվում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է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հետևյալ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բովանդակությամբ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. «</w:t>
      </w:r>
      <w:r w:rsidRPr="004C3680">
        <w:rPr>
          <w:rFonts w:ascii="Sylfaen" w:hAnsi="Sylfaen"/>
          <w:bCs/>
          <w:i/>
          <w:sz w:val="12"/>
          <w:szCs w:val="12"/>
        </w:rPr>
        <w:t>Գնման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սույն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ընթացակարգի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տվյալ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չափաբաժնին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մասնակցելու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հրավերի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հիման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վրա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հայտ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ներկայացրած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մասնակիցները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կարող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են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սույն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հայտարարության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մեջ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նշված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պատվիրատուին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ներկայացնել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կնքված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4C3680">
        <w:rPr>
          <w:rFonts w:ascii="Sylfaen" w:hAnsi="Sylfaen"/>
          <w:bCs/>
          <w:i/>
          <w:sz w:val="12"/>
          <w:szCs w:val="12"/>
        </w:rPr>
        <w:t>պայմանագրի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այդ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չափաբաժնի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արդյունքի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ընդունման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գործընթացին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պատասխանատու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ստորաբաժանման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հետ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համատեղ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մասնակցելու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գրավոր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պահանջ՝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սույն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հայտարարությունը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  <w:lang w:val="hy-AM"/>
        </w:rPr>
        <w:t>ուղարկվել</w:t>
      </w:r>
      <w:r w:rsidRPr="004C3680">
        <w:rPr>
          <w:rFonts w:ascii="Sylfaen" w:hAnsi="Sylfaen"/>
          <w:bCs/>
          <w:i/>
          <w:sz w:val="12"/>
          <w:szCs w:val="12"/>
        </w:rPr>
        <w:t>ուց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հետո</w:t>
      </w:r>
      <w:r w:rsidRPr="004C3680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------</w:t>
      </w:r>
      <w:r w:rsidRPr="004C3680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օրացուցային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օրվա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ընթացքում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B13F67" w:rsidRPr="004C3680" w:rsidRDefault="00B13F67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r w:rsidRPr="004C3680">
        <w:rPr>
          <w:rFonts w:ascii="Sylfaen" w:hAnsi="Sylfaen"/>
          <w:bCs/>
          <w:i/>
          <w:sz w:val="12"/>
          <w:szCs w:val="12"/>
        </w:rPr>
        <w:t>Սույն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կարգավորմամբ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սահմավող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ժամկետը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չի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կարող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պակաս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լինել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3 </w:t>
      </w:r>
      <w:r w:rsidRPr="004C3680">
        <w:rPr>
          <w:rFonts w:ascii="Sylfaen" w:hAnsi="Sylfaen"/>
          <w:bCs/>
          <w:i/>
          <w:sz w:val="12"/>
          <w:szCs w:val="12"/>
        </w:rPr>
        <w:t>օրացուցային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4C3680">
        <w:rPr>
          <w:rFonts w:ascii="Sylfaen" w:hAnsi="Sylfaen"/>
          <w:bCs/>
          <w:i/>
          <w:sz w:val="12"/>
          <w:szCs w:val="12"/>
        </w:rPr>
        <w:t>օրից</w:t>
      </w:r>
      <w:r w:rsidRPr="004C368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B13F67" w:rsidRPr="004C3680" w:rsidRDefault="00B13F67" w:rsidP="00786576">
      <w:pPr>
        <w:pStyle w:val="a7"/>
        <w:jc w:val="both"/>
        <w:rPr>
          <w:rFonts w:ascii="Sylfaen" w:hAnsi="Sylfaen"/>
          <w:sz w:val="12"/>
          <w:szCs w:val="12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3B1C"/>
    <w:multiLevelType w:val="hybridMultilevel"/>
    <w:tmpl w:val="E1EEFCAA"/>
    <w:lvl w:ilvl="0" w:tplc="29227820">
      <w:start w:val="28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34151"/>
    <w:multiLevelType w:val="hybridMultilevel"/>
    <w:tmpl w:val="035057A8"/>
    <w:lvl w:ilvl="0" w:tplc="C168398C">
      <w:start w:val="20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B79DB"/>
    <w:multiLevelType w:val="hybridMultilevel"/>
    <w:tmpl w:val="47306228"/>
    <w:lvl w:ilvl="0" w:tplc="D9AC41A2">
      <w:start w:val="80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2B"/>
    <w:rsid w:val="00005351"/>
    <w:rsid w:val="00011729"/>
    <w:rsid w:val="00017D7B"/>
    <w:rsid w:val="00022ACB"/>
    <w:rsid w:val="00030776"/>
    <w:rsid w:val="0005683E"/>
    <w:rsid w:val="00060AC7"/>
    <w:rsid w:val="00066945"/>
    <w:rsid w:val="00067D1A"/>
    <w:rsid w:val="00073B8B"/>
    <w:rsid w:val="000763E9"/>
    <w:rsid w:val="00077C45"/>
    <w:rsid w:val="0008713C"/>
    <w:rsid w:val="00092F2E"/>
    <w:rsid w:val="00094659"/>
    <w:rsid w:val="000A3B7B"/>
    <w:rsid w:val="000B39BC"/>
    <w:rsid w:val="000C684F"/>
    <w:rsid w:val="000D5F56"/>
    <w:rsid w:val="000E31A1"/>
    <w:rsid w:val="000E74DC"/>
    <w:rsid w:val="000F26C7"/>
    <w:rsid w:val="000F5E80"/>
    <w:rsid w:val="00120A13"/>
    <w:rsid w:val="001262EC"/>
    <w:rsid w:val="00137859"/>
    <w:rsid w:val="001516C1"/>
    <w:rsid w:val="0017340F"/>
    <w:rsid w:val="00192163"/>
    <w:rsid w:val="001A139E"/>
    <w:rsid w:val="001B5C5E"/>
    <w:rsid w:val="001D2F3E"/>
    <w:rsid w:val="001D7C1B"/>
    <w:rsid w:val="00206A12"/>
    <w:rsid w:val="00220044"/>
    <w:rsid w:val="00241D29"/>
    <w:rsid w:val="00245047"/>
    <w:rsid w:val="00246DF6"/>
    <w:rsid w:val="00251E2D"/>
    <w:rsid w:val="00257AD5"/>
    <w:rsid w:val="0026339A"/>
    <w:rsid w:val="00265787"/>
    <w:rsid w:val="00276386"/>
    <w:rsid w:val="002A1EA3"/>
    <w:rsid w:val="002A4551"/>
    <w:rsid w:val="002A4E98"/>
    <w:rsid w:val="002B5A4B"/>
    <w:rsid w:val="002B67B1"/>
    <w:rsid w:val="002C6910"/>
    <w:rsid w:val="002C788A"/>
    <w:rsid w:val="002D34FD"/>
    <w:rsid w:val="002F67BF"/>
    <w:rsid w:val="00304D02"/>
    <w:rsid w:val="00312064"/>
    <w:rsid w:val="003121FD"/>
    <w:rsid w:val="00334579"/>
    <w:rsid w:val="00341652"/>
    <w:rsid w:val="00344F64"/>
    <w:rsid w:val="003539BC"/>
    <w:rsid w:val="0036665E"/>
    <w:rsid w:val="0037332E"/>
    <w:rsid w:val="003752C8"/>
    <w:rsid w:val="003777CF"/>
    <w:rsid w:val="003778C8"/>
    <w:rsid w:val="003839FE"/>
    <w:rsid w:val="00391876"/>
    <w:rsid w:val="003B0E19"/>
    <w:rsid w:val="003B7D01"/>
    <w:rsid w:val="003D7964"/>
    <w:rsid w:val="004059C2"/>
    <w:rsid w:val="00411D53"/>
    <w:rsid w:val="00414638"/>
    <w:rsid w:val="004243D6"/>
    <w:rsid w:val="00433A42"/>
    <w:rsid w:val="004373B4"/>
    <w:rsid w:val="00455850"/>
    <w:rsid w:val="0048381F"/>
    <w:rsid w:val="00483D28"/>
    <w:rsid w:val="00494A4B"/>
    <w:rsid w:val="004B647C"/>
    <w:rsid w:val="004B6C3E"/>
    <w:rsid w:val="004B75CE"/>
    <w:rsid w:val="004C0A6F"/>
    <w:rsid w:val="004C3680"/>
    <w:rsid w:val="004D48D3"/>
    <w:rsid w:val="004E5E80"/>
    <w:rsid w:val="004F3204"/>
    <w:rsid w:val="004F6350"/>
    <w:rsid w:val="005008BD"/>
    <w:rsid w:val="00511159"/>
    <w:rsid w:val="00522BD8"/>
    <w:rsid w:val="00524859"/>
    <w:rsid w:val="005355A0"/>
    <w:rsid w:val="00545C4B"/>
    <w:rsid w:val="005470EB"/>
    <w:rsid w:val="00547E5F"/>
    <w:rsid w:val="00552ACE"/>
    <w:rsid w:val="005606C2"/>
    <w:rsid w:val="00562EB0"/>
    <w:rsid w:val="005669AB"/>
    <w:rsid w:val="00573976"/>
    <w:rsid w:val="00582324"/>
    <w:rsid w:val="0058476C"/>
    <w:rsid w:val="00590388"/>
    <w:rsid w:val="0059226D"/>
    <w:rsid w:val="00597CE1"/>
    <w:rsid w:val="005B240E"/>
    <w:rsid w:val="005B5EB1"/>
    <w:rsid w:val="005C24D6"/>
    <w:rsid w:val="005C2F6A"/>
    <w:rsid w:val="005D5FA1"/>
    <w:rsid w:val="005E1989"/>
    <w:rsid w:val="00605F6A"/>
    <w:rsid w:val="00630AD6"/>
    <w:rsid w:val="00634E3B"/>
    <w:rsid w:val="00635F5F"/>
    <w:rsid w:val="00636862"/>
    <w:rsid w:val="00641101"/>
    <w:rsid w:val="00653426"/>
    <w:rsid w:val="00655CA6"/>
    <w:rsid w:val="0066045F"/>
    <w:rsid w:val="006612BE"/>
    <w:rsid w:val="00664C18"/>
    <w:rsid w:val="0067442B"/>
    <w:rsid w:val="00677897"/>
    <w:rsid w:val="00683DFC"/>
    <w:rsid w:val="006A63B9"/>
    <w:rsid w:val="006C0A72"/>
    <w:rsid w:val="006D107C"/>
    <w:rsid w:val="006D6A8A"/>
    <w:rsid w:val="006E37AD"/>
    <w:rsid w:val="006F683C"/>
    <w:rsid w:val="00747806"/>
    <w:rsid w:val="00767158"/>
    <w:rsid w:val="007751E7"/>
    <w:rsid w:val="00786576"/>
    <w:rsid w:val="00791E04"/>
    <w:rsid w:val="007A3D3C"/>
    <w:rsid w:val="007B37F5"/>
    <w:rsid w:val="007F54EC"/>
    <w:rsid w:val="008049D2"/>
    <w:rsid w:val="008129FC"/>
    <w:rsid w:val="00815F72"/>
    <w:rsid w:val="008313D4"/>
    <w:rsid w:val="008342CE"/>
    <w:rsid w:val="00847C04"/>
    <w:rsid w:val="008548CB"/>
    <w:rsid w:val="008709B5"/>
    <w:rsid w:val="00885DAB"/>
    <w:rsid w:val="008D0CAB"/>
    <w:rsid w:val="008D511D"/>
    <w:rsid w:val="008E4CB6"/>
    <w:rsid w:val="00903333"/>
    <w:rsid w:val="00913879"/>
    <w:rsid w:val="00923114"/>
    <w:rsid w:val="00932B03"/>
    <w:rsid w:val="00935D3A"/>
    <w:rsid w:val="00941108"/>
    <w:rsid w:val="00972B6F"/>
    <w:rsid w:val="009971DF"/>
    <w:rsid w:val="009975A5"/>
    <w:rsid w:val="009C41F1"/>
    <w:rsid w:val="009D6D05"/>
    <w:rsid w:val="009F3E93"/>
    <w:rsid w:val="009F47B3"/>
    <w:rsid w:val="00A0054D"/>
    <w:rsid w:val="00A04A09"/>
    <w:rsid w:val="00A10528"/>
    <w:rsid w:val="00A216D3"/>
    <w:rsid w:val="00A51687"/>
    <w:rsid w:val="00A62302"/>
    <w:rsid w:val="00A90E4A"/>
    <w:rsid w:val="00A92398"/>
    <w:rsid w:val="00A937AB"/>
    <w:rsid w:val="00AA02FC"/>
    <w:rsid w:val="00AA2AD1"/>
    <w:rsid w:val="00AD30EC"/>
    <w:rsid w:val="00AD7EB1"/>
    <w:rsid w:val="00AE4657"/>
    <w:rsid w:val="00AF38A6"/>
    <w:rsid w:val="00B13F67"/>
    <w:rsid w:val="00B241CB"/>
    <w:rsid w:val="00B53A9A"/>
    <w:rsid w:val="00B5658F"/>
    <w:rsid w:val="00BC6F0B"/>
    <w:rsid w:val="00BF64FC"/>
    <w:rsid w:val="00C23505"/>
    <w:rsid w:val="00C23BED"/>
    <w:rsid w:val="00C268D5"/>
    <w:rsid w:val="00C26C01"/>
    <w:rsid w:val="00C27C8D"/>
    <w:rsid w:val="00C36F7E"/>
    <w:rsid w:val="00C375E8"/>
    <w:rsid w:val="00C57B9D"/>
    <w:rsid w:val="00C63814"/>
    <w:rsid w:val="00C7105A"/>
    <w:rsid w:val="00C72C3B"/>
    <w:rsid w:val="00C744C7"/>
    <w:rsid w:val="00C9103D"/>
    <w:rsid w:val="00C910F6"/>
    <w:rsid w:val="00CA55ED"/>
    <w:rsid w:val="00CB14CE"/>
    <w:rsid w:val="00CD5303"/>
    <w:rsid w:val="00CD58DD"/>
    <w:rsid w:val="00CF46C1"/>
    <w:rsid w:val="00CF7D98"/>
    <w:rsid w:val="00D02FC6"/>
    <w:rsid w:val="00D12E6D"/>
    <w:rsid w:val="00D145EA"/>
    <w:rsid w:val="00D34AFB"/>
    <w:rsid w:val="00D6197B"/>
    <w:rsid w:val="00D63902"/>
    <w:rsid w:val="00D8106A"/>
    <w:rsid w:val="00D850AE"/>
    <w:rsid w:val="00D97847"/>
    <w:rsid w:val="00DA3DCF"/>
    <w:rsid w:val="00DA3E86"/>
    <w:rsid w:val="00DA7756"/>
    <w:rsid w:val="00DB1C4F"/>
    <w:rsid w:val="00DC3596"/>
    <w:rsid w:val="00DD0991"/>
    <w:rsid w:val="00DD7A26"/>
    <w:rsid w:val="00DD7FDD"/>
    <w:rsid w:val="00DE721A"/>
    <w:rsid w:val="00DF6BCB"/>
    <w:rsid w:val="00E46D28"/>
    <w:rsid w:val="00E47E12"/>
    <w:rsid w:val="00E571D6"/>
    <w:rsid w:val="00E81CBD"/>
    <w:rsid w:val="00E92A3B"/>
    <w:rsid w:val="00EA1EFF"/>
    <w:rsid w:val="00EC72F4"/>
    <w:rsid w:val="00ED40E9"/>
    <w:rsid w:val="00EE19E8"/>
    <w:rsid w:val="00EE3EC6"/>
    <w:rsid w:val="00EE68AB"/>
    <w:rsid w:val="00EF221A"/>
    <w:rsid w:val="00F06772"/>
    <w:rsid w:val="00F5682E"/>
    <w:rsid w:val="00F57F60"/>
    <w:rsid w:val="00F75F30"/>
    <w:rsid w:val="00F80416"/>
    <w:rsid w:val="00F80F31"/>
    <w:rsid w:val="00F83691"/>
    <w:rsid w:val="00F8654B"/>
    <w:rsid w:val="00F93A1C"/>
    <w:rsid w:val="00FC09C4"/>
    <w:rsid w:val="00FC51CC"/>
    <w:rsid w:val="00FE1337"/>
    <w:rsid w:val="00FE2277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CFED"/>
  <w15:chartTrackingRefBased/>
  <w15:docId w15:val="{77DA9D56-2BED-4C41-8677-08C5647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A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04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E9"/>
    <w:rPr>
      <w:rFonts w:ascii="Segoe UI" w:eastAsiaTheme="minorEastAsia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nhideWhenUsed/>
    <w:rsid w:val="00D9784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D978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4373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note text"/>
    <w:basedOn w:val="a"/>
    <w:link w:val="a8"/>
    <w:semiHidden/>
    <w:rsid w:val="0078657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78657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86576"/>
    <w:rPr>
      <w:vertAlign w:val="superscript"/>
    </w:rPr>
  </w:style>
  <w:style w:type="paragraph" w:customStyle="1" w:styleId="Normal1">
    <w:name w:val="Normal+1"/>
    <w:basedOn w:val="a"/>
    <w:next w:val="a"/>
    <w:uiPriority w:val="99"/>
    <w:rsid w:val="00AA2AD1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A2A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paragraph" w:styleId="aa">
    <w:name w:val="endnote text"/>
    <w:basedOn w:val="a"/>
    <w:link w:val="ab"/>
    <w:uiPriority w:val="99"/>
    <w:semiHidden/>
    <w:unhideWhenUsed/>
    <w:rsid w:val="005C24D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C24D6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C2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tur333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keting.ysmu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F26B-7856-4193-BFEA-C5CF3E31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</cp:revision>
  <cp:lastPrinted>2025-01-09T10:51:00Z</cp:lastPrinted>
  <dcterms:created xsi:type="dcterms:W3CDTF">2020-04-06T07:05:00Z</dcterms:created>
  <dcterms:modified xsi:type="dcterms:W3CDTF">2025-12-30T08:18:00Z</dcterms:modified>
</cp:coreProperties>
</file>